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721" w14:textId="48796E9E" w:rsidR="008F203E" w:rsidRDefault="00581C42">
      <w:r w:rsidRPr="00C32C78">
        <w:rPr>
          <w:rFonts w:ascii="Comic Sans MS" w:hAnsi="Comic Sans MS"/>
          <w:noProof/>
        </w:rPr>
        <w:drawing>
          <wp:anchor distT="0" distB="0" distL="114300" distR="114300" simplePos="0" relativeHeight="251705344" behindDoc="0" locked="0" layoutInCell="1" allowOverlap="1" wp14:anchorId="4CD88089" wp14:editId="09B37DCC">
            <wp:simplePos x="0" y="0"/>
            <wp:positionH relativeFrom="margin">
              <wp:align>right</wp:align>
            </wp:positionH>
            <wp:positionV relativeFrom="paragraph">
              <wp:posOffset>3175</wp:posOffset>
            </wp:positionV>
            <wp:extent cx="1047750" cy="652780"/>
            <wp:effectExtent l="0" t="0" r="0" b="0"/>
            <wp:wrapSquare wrapText="bothSides"/>
            <wp:docPr id="4" name="Picture 4"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Header.jpg"/>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27124" r="28241"/>
                    <a:stretch/>
                  </pic:blipFill>
                  <pic:spPr bwMode="auto">
                    <a:xfrm>
                      <a:off x="0" y="0"/>
                      <a:ext cx="1047750" cy="652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2C78">
        <w:rPr>
          <w:rFonts w:ascii="Comic Sans MS" w:hAnsi="Comic Sans MS"/>
          <w:noProof/>
        </w:rPr>
        <w:drawing>
          <wp:anchor distT="0" distB="0" distL="114300" distR="114300" simplePos="0" relativeHeight="251703296" behindDoc="0" locked="0" layoutInCell="1" allowOverlap="1" wp14:anchorId="3414784D" wp14:editId="75958627">
            <wp:simplePos x="0" y="0"/>
            <wp:positionH relativeFrom="margin">
              <wp:align>left</wp:align>
            </wp:positionH>
            <wp:positionV relativeFrom="paragraph">
              <wp:posOffset>9525</wp:posOffset>
            </wp:positionV>
            <wp:extent cx="695325" cy="704215"/>
            <wp:effectExtent l="0" t="0" r="9525" b="635"/>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74B06" w14:textId="09317C75" w:rsidR="008F203E" w:rsidRDefault="0038698A">
      <w:r>
        <w:rPr>
          <w:b/>
          <w:bCs/>
          <w:noProof/>
          <w:sz w:val="28"/>
          <w:szCs w:val="28"/>
        </w:rPr>
        <mc:AlternateContent>
          <mc:Choice Requires="wps">
            <w:drawing>
              <wp:anchor distT="0" distB="0" distL="114300" distR="114300" simplePos="0" relativeHeight="251689984" behindDoc="0" locked="0" layoutInCell="1" allowOverlap="1" wp14:anchorId="4CD26FE0" wp14:editId="467B0635">
                <wp:simplePos x="0" y="0"/>
                <wp:positionH relativeFrom="margin">
                  <wp:posOffset>828674</wp:posOffset>
                </wp:positionH>
                <wp:positionV relativeFrom="paragraph">
                  <wp:posOffset>13335</wp:posOffset>
                </wp:positionV>
                <wp:extent cx="4772025" cy="647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772025" cy="647700"/>
                        </a:xfrm>
                        <a:prstGeom prst="rect">
                          <a:avLst/>
                        </a:prstGeom>
                        <a:solidFill>
                          <a:schemeClr val="lt1"/>
                        </a:solidFill>
                        <a:ln w="6350">
                          <a:noFill/>
                        </a:ln>
                      </wps:spPr>
                      <wps:txbx>
                        <w:txbxContent>
                          <w:p w14:paraId="67CFC877" w14:textId="6AB5FBCB" w:rsidR="0048195F" w:rsidRPr="000210C5" w:rsidRDefault="000210C5" w:rsidP="00F80A75">
                            <w:pPr>
                              <w:jc w:val="center"/>
                              <w:rPr>
                                <w:rFonts w:ascii="Comic Sans MS" w:hAnsi="Comic Sans MS" w:cstheme="minorHAnsi"/>
                                <w:bCs/>
                                <w:sz w:val="32"/>
                                <w:szCs w:val="32"/>
                                <w:lang w:val="en-US"/>
                              </w:rPr>
                            </w:pPr>
                            <w:r w:rsidRPr="000210C5">
                              <w:rPr>
                                <w:rFonts w:ascii="Comic Sans MS" w:hAnsi="Comic Sans MS" w:cstheme="minorHAnsi"/>
                                <w:bCs/>
                                <w:sz w:val="32"/>
                                <w:szCs w:val="32"/>
                                <w:lang w:val="en-US"/>
                              </w:rPr>
                              <w:t>Providing a child safe environment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26FE0" id="_x0000_t202" coordsize="21600,21600" o:spt="202" path="m,l,21600r21600,l21600,xe">
                <v:stroke joinstyle="miter"/>
                <v:path gradientshapeok="t" o:connecttype="rect"/>
              </v:shapetype>
              <v:shape id="Text Box 1" o:spid="_x0000_s1026" type="#_x0000_t202" style="position:absolute;margin-left:65.25pt;margin-top:1.05pt;width:375.75pt;height:5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" fillcolor="white [3201]" stroked="f" strokeweight=".5pt">
                <v:textbox>
                  <w:txbxContent>
                    <w:p w14:paraId="67CFC877" w14:textId="6AB5FBCB" w:rsidR="0048195F" w:rsidRPr="000210C5" w:rsidRDefault="000210C5" w:rsidP="00F80A75">
                      <w:pPr>
                        <w:jc w:val="center"/>
                        <w:rPr>
                          <w:rFonts w:ascii="Comic Sans MS" w:hAnsi="Comic Sans MS" w:cstheme="minorHAnsi"/>
                          <w:bCs/>
                          <w:sz w:val="32"/>
                          <w:szCs w:val="32"/>
                          <w:lang w:val="en-US"/>
                        </w:rPr>
                      </w:pPr>
                      <w:r w:rsidRPr="000210C5">
                        <w:rPr>
                          <w:rFonts w:ascii="Comic Sans MS" w:hAnsi="Comic Sans MS" w:cstheme="minorHAnsi"/>
                          <w:bCs/>
                          <w:sz w:val="32"/>
                          <w:szCs w:val="32"/>
                          <w:lang w:val="en-US"/>
                        </w:rPr>
                        <w:t>Providing a child safe environment policy</w:t>
                      </w:r>
                    </w:p>
                  </w:txbxContent>
                </v:textbox>
                <w10:wrap anchorx="margin"/>
              </v:shape>
            </w:pict>
          </mc:Fallback>
        </mc:AlternateContent>
      </w:r>
    </w:p>
    <w:p w14:paraId="62AAE3AD" w14:textId="2AC61F45" w:rsidR="008F203E" w:rsidRDefault="008F203E"/>
    <w:p w14:paraId="3886D90F" w14:textId="245AD731" w:rsidR="008F203E" w:rsidRDefault="008F203E"/>
    <w:p w14:paraId="02A4B27A" w14:textId="55044F99" w:rsidR="008F203E" w:rsidRDefault="008F203E"/>
    <w:p w14:paraId="04B673D3" w14:textId="1C01ACAC" w:rsidR="008F203E" w:rsidRDefault="008F203E"/>
    <w:p w14:paraId="439DC43C" w14:textId="5F97C0B5" w:rsidR="008F203E" w:rsidRDefault="009F092C">
      <w:r>
        <w:rPr>
          <w:noProof/>
        </w:rPr>
        <mc:AlternateContent>
          <mc:Choice Requires="wps">
            <w:drawing>
              <wp:anchor distT="0" distB="0" distL="114300" distR="114300" simplePos="0" relativeHeight="251707392" behindDoc="0" locked="0" layoutInCell="1" allowOverlap="1" wp14:anchorId="1CBBF41A" wp14:editId="5BC8BB2A">
                <wp:simplePos x="0" y="0"/>
                <wp:positionH relativeFrom="margin">
                  <wp:align>right</wp:align>
                </wp:positionH>
                <wp:positionV relativeFrom="paragraph">
                  <wp:posOffset>26035</wp:posOffset>
                </wp:positionV>
                <wp:extent cx="6638925" cy="400050"/>
                <wp:effectExtent l="0" t="0" r="9525" b="0"/>
                <wp:wrapNone/>
                <wp:docPr id="3" name="Rectangle 3"/>
                <wp:cNvGraphicFramePr/>
                <a:graphic xmlns:a="http://schemas.openxmlformats.org/drawingml/2006/main">
                  <a:graphicData uri="http://schemas.microsoft.com/office/word/2010/wordprocessingShape">
                    <wps:wsp>
                      <wps:cNvSpPr/>
                      <wps:spPr>
                        <a:xfrm>
                          <a:off x="0" y="0"/>
                          <a:ext cx="6638925" cy="400050"/>
                        </a:xfrm>
                        <a:prstGeom prst="rect">
                          <a:avLst/>
                        </a:prstGeom>
                        <a:solidFill>
                          <a:srgbClr val="FFFF00"/>
                        </a:solidFill>
                        <a:ln w="25400" cap="flat" cmpd="sng" algn="ctr">
                          <a:noFill/>
                          <a:prstDash val="solid"/>
                        </a:ln>
                        <a:effectLst/>
                      </wps:spPr>
                      <wps:txbx>
                        <w:txbxContent>
                          <w:p w14:paraId="1F3709A9" w14:textId="77D10507" w:rsidR="009F092C" w:rsidRPr="00581C42" w:rsidRDefault="009F092C" w:rsidP="009F092C">
                            <w:pPr>
                              <w:jc w:val="center"/>
                              <w:rPr>
                                <w:rFonts w:ascii="Comic Sans MS" w:hAnsi="Comic Sans MS"/>
                                <w:sz w:val="28"/>
                                <w:szCs w:val="28"/>
                                <w:lang w:val="en-US"/>
                              </w:rPr>
                            </w:pPr>
                            <w:r w:rsidRPr="00581C42">
                              <w:rPr>
                                <w:rFonts w:ascii="Comic Sans MS" w:hAnsi="Comic Sans MS"/>
                                <w:sz w:val="28"/>
                                <w:szCs w:val="28"/>
                                <w:lang w:val="en-US"/>
                              </w:rPr>
                              <w:t xml:space="preserve">QUALITY AREA </w:t>
                            </w:r>
                            <w:r>
                              <w:rPr>
                                <w:rFonts w:ascii="Comic Sans MS" w:hAnsi="Comic Sans MS"/>
                                <w:sz w:val="28"/>
                                <w:szCs w:val="28"/>
                                <w:lang w:val="en-US"/>
                              </w:rPr>
                              <w:t>2</w:t>
                            </w:r>
                            <w:r w:rsidRPr="00581C42">
                              <w:rPr>
                                <w:rFonts w:ascii="Comic Sans MS" w:hAnsi="Comic Sans MS"/>
                                <w:sz w:val="28"/>
                                <w:szCs w:val="28"/>
                                <w:lang w:val="en-US"/>
                              </w:rPr>
                              <w:t>:</w:t>
                            </w:r>
                            <w:r>
                              <w:rPr>
                                <w:rFonts w:ascii="Comic Sans MS" w:hAnsi="Comic Sans MS"/>
                                <w:sz w:val="28"/>
                                <w:szCs w:val="28"/>
                                <w:lang w:val="en-US"/>
                              </w:rPr>
                              <w:t xml:space="preserve">  CHILDREN’S HEALTH AND SAFETY</w:t>
                            </w:r>
                          </w:p>
                          <w:p w14:paraId="71CA0B9E" w14:textId="77777777" w:rsidR="009F092C" w:rsidRDefault="009F092C" w:rsidP="009F092C">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BF41A" id="Rectangle 3" o:spid="_x0000_s1027" style="position:absolute;margin-left:471.55pt;margin-top:2.05pt;width:522.75pt;height:31.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" fillcolor="yellow" stroked="f" strokeweight="2pt">
                <v:textbox>
                  <w:txbxContent>
                    <w:p w14:paraId="1F3709A9" w14:textId="77D10507" w:rsidR="009F092C" w:rsidRPr="00581C42" w:rsidRDefault="009F092C" w:rsidP="009F092C">
                      <w:pPr>
                        <w:jc w:val="center"/>
                        <w:rPr>
                          <w:rFonts w:ascii="Comic Sans MS" w:hAnsi="Comic Sans MS"/>
                          <w:sz w:val="28"/>
                          <w:szCs w:val="28"/>
                          <w:lang w:val="en-US"/>
                        </w:rPr>
                      </w:pPr>
                      <w:r w:rsidRPr="00581C42">
                        <w:rPr>
                          <w:rFonts w:ascii="Comic Sans MS" w:hAnsi="Comic Sans MS"/>
                          <w:sz w:val="28"/>
                          <w:szCs w:val="28"/>
                          <w:lang w:val="en-US"/>
                        </w:rPr>
                        <w:t xml:space="preserve">QUALITY AREA </w:t>
                      </w:r>
                      <w:r>
                        <w:rPr>
                          <w:rFonts w:ascii="Comic Sans MS" w:hAnsi="Comic Sans MS"/>
                          <w:sz w:val="28"/>
                          <w:szCs w:val="28"/>
                          <w:lang w:val="en-US"/>
                        </w:rPr>
                        <w:t>2</w:t>
                      </w:r>
                      <w:r w:rsidRPr="00581C42">
                        <w:rPr>
                          <w:rFonts w:ascii="Comic Sans MS" w:hAnsi="Comic Sans MS"/>
                          <w:sz w:val="28"/>
                          <w:szCs w:val="28"/>
                          <w:lang w:val="en-US"/>
                        </w:rPr>
                        <w:t>:</w:t>
                      </w:r>
                      <w:r>
                        <w:rPr>
                          <w:rFonts w:ascii="Comic Sans MS" w:hAnsi="Comic Sans MS"/>
                          <w:sz w:val="28"/>
                          <w:szCs w:val="28"/>
                          <w:lang w:val="en-US"/>
                        </w:rPr>
                        <w:t xml:space="preserve">  CHILDREN’S HEALTH AND SAFETY</w:t>
                      </w:r>
                    </w:p>
                    <w:p w14:paraId="71CA0B9E" w14:textId="77777777" w:rsidR="009F092C" w:rsidRDefault="009F092C" w:rsidP="009F092C">
                      <w:pPr>
                        <w:jc w:val="center"/>
                      </w:pPr>
                    </w:p>
                  </w:txbxContent>
                </v:textbox>
                <w10:wrap anchorx="margin"/>
              </v:rect>
            </w:pict>
          </mc:Fallback>
        </mc:AlternateContent>
      </w:r>
    </w:p>
    <w:p w14:paraId="7B8E8986" w14:textId="40A6F1D1" w:rsidR="008F203E" w:rsidRDefault="008F203E"/>
    <w:p w14:paraId="523F9B9C" w14:textId="24B1AB39" w:rsidR="008F203E" w:rsidRDefault="008F203E"/>
    <w:p w14:paraId="5C00E6A6" w14:textId="12A15CFA" w:rsidR="0038698A" w:rsidRDefault="0038698A">
      <w:pPr>
        <w:rPr>
          <w:rFonts w:ascii="Ink Free" w:hAnsi="Ink Free"/>
          <w:b/>
          <w:bCs/>
          <w:sz w:val="28"/>
          <w:szCs w:val="28"/>
        </w:rPr>
      </w:pPr>
    </w:p>
    <w:p w14:paraId="5E9DC1D8" w14:textId="7104E414" w:rsidR="00EE73A0" w:rsidRPr="00C02168" w:rsidRDefault="00EE73A0" w:rsidP="00EE73A0">
      <w:pPr>
        <w:rPr>
          <w:rFonts w:ascii="Comic Sans MS" w:hAnsi="Comic Sans MS"/>
        </w:rPr>
      </w:pPr>
      <w:r w:rsidRPr="00C02168">
        <w:rPr>
          <w:rFonts w:ascii="Comic Sans MS" w:hAnsi="Comic Sans MS"/>
        </w:rPr>
        <w:t xml:space="preserve">Date Created:  </w:t>
      </w:r>
      <w:r w:rsidRPr="00C02168">
        <w:rPr>
          <w:rFonts w:ascii="Comic Sans MS" w:hAnsi="Comic Sans MS"/>
          <w:sz w:val="16"/>
          <w:szCs w:val="16"/>
        </w:rPr>
        <w:t>July 2011</w:t>
      </w:r>
      <w:r w:rsidRPr="00C02168">
        <w:rPr>
          <w:rFonts w:ascii="Comic Sans MS" w:hAnsi="Comic Sans MS"/>
        </w:rPr>
        <w:tab/>
      </w:r>
      <w:r w:rsidRPr="00C02168">
        <w:rPr>
          <w:rFonts w:ascii="Comic Sans MS" w:hAnsi="Comic Sans MS"/>
        </w:rPr>
        <w:tab/>
      </w:r>
      <w:r>
        <w:rPr>
          <w:rFonts w:ascii="Comic Sans MS" w:hAnsi="Comic Sans MS"/>
        </w:rPr>
        <w:tab/>
      </w:r>
      <w:r w:rsidRPr="00C02168">
        <w:rPr>
          <w:rFonts w:ascii="Comic Sans MS" w:hAnsi="Comic Sans MS"/>
        </w:rPr>
        <w:t xml:space="preserve">Date to be reviewed:  </w:t>
      </w:r>
      <w:r w:rsidR="002A6B77">
        <w:rPr>
          <w:rFonts w:ascii="Comic Sans MS" w:hAnsi="Comic Sans MS"/>
          <w:sz w:val="16"/>
          <w:szCs w:val="16"/>
        </w:rPr>
        <w:t>February 2024</w:t>
      </w:r>
      <w:r w:rsidRPr="00C02168">
        <w:rPr>
          <w:rFonts w:ascii="Comic Sans MS" w:hAnsi="Comic Sans MS"/>
        </w:rPr>
        <w:tab/>
      </w:r>
      <w:r w:rsidRPr="00C02168">
        <w:rPr>
          <w:rFonts w:ascii="Comic Sans MS" w:hAnsi="Comic Sans MS"/>
        </w:rPr>
        <w:tab/>
      </w:r>
      <w:r>
        <w:rPr>
          <w:rFonts w:ascii="Comic Sans MS" w:hAnsi="Comic Sans MS"/>
        </w:rPr>
        <w:tab/>
      </w:r>
      <w:r w:rsidRPr="00C02168">
        <w:rPr>
          <w:rFonts w:ascii="Comic Sans MS" w:hAnsi="Comic Sans MS"/>
        </w:rPr>
        <w:t xml:space="preserve">Version No:  </w:t>
      </w:r>
      <w:r w:rsidRPr="00C02168">
        <w:rPr>
          <w:rFonts w:ascii="Comic Sans MS" w:hAnsi="Comic Sans MS"/>
          <w:sz w:val="16"/>
          <w:szCs w:val="16"/>
        </w:rPr>
        <w:t xml:space="preserve">8 </w:t>
      </w:r>
    </w:p>
    <w:p w14:paraId="65226963" w14:textId="77777777" w:rsidR="00EE73A0" w:rsidRDefault="00EE73A0" w:rsidP="00EE73A0">
      <w:pPr>
        <w:rPr>
          <w:rFonts w:ascii="Comic Sans MS" w:hAnsi="Comic Sans MS"/>
          <w:sz w:val="28"/>
          <w:szCs w:val="28"/>
        </w:rPr>
      </w:pPr>
    </w:p>
    <w:p w14:paraId="7431E6B5" w14:textId="77777777" w:rsidR="00EE73A0" w:rsidRPr="008D68C9" w:rsidRDefault="00EE73A0" w:rsidP="008D68C9">
      <w:pPr>
        <w:spacing w:line="360" w:lineRule="auto"/>
        <w:rPr>
          <w:rFonts w:ascii="Comic Sans MS" w:hAnsi="Comic Sans MS"/>
          <w:sz w:val="28"/>
          <w:szCs w:val="28"/>
        </w:rPr>
      </w:pPr>
      <w:r w:rsidRPr="008D68C9">
        <w:rPr>
          <w:rFonts w:ascii="Comic Sans MS" w:hAnsi="Comic Sans MS"/>
          <w:sz w:val="28"/>
          <w:szCs w:val="28"/>
        </w:rPr>
        <w:t>Policy Statement:</w:t>
      </w:r>
    </w:p>
    <w:p w14:paraId="1789B410" w14:textId="77777777" w:rsidR="008D68C9" w:rsidRDefault="008D68C9" w:rsidP="008D68C9">
      <w:pPr>
        <w:spacing w:line="360" w:lineRule="auto"/>
        <w:rPr>
          <w:rFonts w:ascii="Comic Sans MS" w:hAnsi="Comic Sans MS"/>
        </w:rPr>
      </w:pPr>
      <w:r w:rsidRPr="008D68C9">
        <w:rPr>
          <w:rFonts w:ascii="Comic Sans MS" w:hAnsi="Comic Sans MS"/>
        </w:rPr>
        <w:t>Yarrunga Early Learning Centre Inc. has a moral and legal responsibility to ensure that the rights and best interests of the child are paramount and that we will provide training, resources, information, and guidance to support this to:</w:t>
      </w:r>
    </w:p>
    <w:p w14:paraId="289BDA52" w14:textId="18F7E5F6" w:rsidR="008D68C9" w:rsidRPr="008D68C9" w:rsidRDefault="008D68C9" w:rsidP="008D68C9">
      <w:pPr>
        <w:pStyle w:val="ListParagraph"/>
        <w:numPr>
          <w:ilvl w:val="0"/>
          <w:numId w:val="8"/>
        </w:numPr>
        <w:spacing w:line="360" w:lineRule="auto"/>
        <w:rPr>
          <w:rFonts w:ascii="Comic Sans MS" w:hAnsi="Comic Sans MS"/>
        </w:rPr>
      </w:pPr>
      <w:r w:rsidRPr="008D68C9">
        <w:rPr>
          <w:rFonts w:ascii="Comic Sans MS" w:hAnsi="Comic Sans MS"/>
        </w:rPr>
        <w:t>ensure that the health, safety, and wellbeing of children at Yarrunga is protected at all times. ensure that people educating and caring for children at Yarrunga act in the best interests of the child.</w:t>
      </w:r>
    </w:p>
    <w:p w14:paraId="7E133448" w14:textId="36362209" w:rsidR="008D68C9" w:rsidRPr="008D68C9" w:rsidRDefault="008D68C9" w:rsidP="008D68C9">
      <w:pPr>
        <w:pStyle w:val="ListParagraph"/>
        <w:numPr>
          <w:ilvl w:val="0"/>
          <w:numId w:val="8"/>
        </w:numPr>
        <w:spacing w:line="360" w:lineRule="auto"/>
        <w:rPr>
          <w:rFonts w:ascii="Comic Sans MS" w:hAnsi="Comic Sans MS"/>
        </w:rPr>
      </w:pPr>
      <w:r w:rsidRPr="008D68C9">
        <w:rPr>
          <w:rFonts w:ascii="Comic Sans MS" w:hAnsi="Comic Sans MS"/>
        </w:rPr>
        <w:t>protect and advocate the rights of all children to feel safe, and be safe, always.</w:t>
      </w:r>
    </w:p>
    <w:p w14:paraId="41C9ACB6" w14:textId="3700A98C" w:rsidR="008D68C9" w:rsidRPr="008D68C9" w:rsidRDefault="008D68C9" w:rsidP="008D68C9">
      <w:pPr>
        <w:pStyle w:val="ListParagraph"/>
        <w:numPr>
          <w:ilvl w:val="0"/>
          <w:numId w:val="8"/>
        </w:numPr>
        <w:spacing w:line="360" w:lineRule="auto"/>
        <w:rPr>
          <w:rFonts w:ascii="Comic Sans MS" w:hAnsi="Comic Sans MS"/>
        </w:rPr>
      </w:pPr>
      <w:r w:rsidRPr="008D68C9">
        <w:rPr>
          <w:rFonts w:ascii="Comic Sans MS" w:hAnsi="Comic Sans MS"/>
        </w:rPr>
        <w:t>maintaining a culture in which children’s rights are respected.</w:t>
      </w:r>
    </w:p>
    <w:p w14:paraId="70F39403" w14:textId="33133794" w:rsidR="008D68C9" w:rsidRPr="008D68C9" w:rsidRDefault="008D68C9" w:rsidP="008D68C9">
      <w:pPr>
        <w:pStyle w:val="ListParagraph"/>
        <w:numPr>
          <w:ilvl w:val="0"/>
          <w:numId w:val="8"/>
        </w:numPr>
        <w:spacing w:line="360" w:lineRule="auto"/>
        <w:rPr>
          <w:rFonts w:ascii="Comic Sans MS" w:hAnsi="Comic Sans MS"/>
        </w:rPr>
      </w:pPr>
      <w:r w:rsidRPr="008D68C9">
        <w:rPr>
          <w:rFonts w:ascii="Comic Sans MS" w:hAnsi="Comic Sans MS"/>
        </w:rPr>
        <w:t xml:space="preserve">encouraging active participation from families at Yarrunga, supporting a partnership approach and shared responsibility for children’s health, safety, wellbeing, and development. </w:t>
      </w:r>
    </w:p>
    <w:p w14:paraId="01566ACB" w14:textId="77777777" w:rsidR="00084C0B" w:rsidRPr="008D68C9" w:rsidRDefault="00084C0B" w:rsidP="008D68C9">
      <w:pPr>
        <w:spacing w:line="360" w:lineRule="auto"/>
        <w:rPr>
          <w:rFonts w:ascii="Comic Sans MS" w:hAnsi="Comic Sans MS"/>
          <w:b/>
          <w:bCs/>
          <w:sz w:val="28"/>
          <w:szCs w:val="28"/>
        </w:rPr>
      </w:pPr>
    </w:p>
    <w:p w14:paraId="2B7313F5" w14:textId="77777777" w:rsidR="00EE73A0" w:rsidRPr="008D68C9" w:rsidRDefault="00EE73A0" w:rsidP="008D68C9">
      <w:pPr>
        <w:spacing w:line="360" w:lineRule="auto"/>
        <w:rPr>
          <w:rFonts w:ascii="Comic Sans MS" w:hAnsi="Comic Sans MS"/>
          <w:sz w:val="28"/>
          <w:szCs w:val="28"/>
        </w:rPr>
      </w:pPr>
      <w:r w:rsidRPr="008D68C9">
        <w:rPr>
          <w:rFonts w:ascii="Comic Sans MS" w:hAnsi="Comic Sans MS"/>
          <w:sz w:val="28"/>
          <w:szCs w:val="28"/>
        </w:rPr>
        <w:t>Background:</w:t>
      </w:r>
    </w:p>
    <w:p w14:paraId="58F508BA" w14:textId="77777777" w:rsidR="008D68C9" w:rsidRPr="008D68C9" w:rsidRDefault="008D68C9" w:rsidP="008D68C9">
      <w:pPr>
        <w:spacing w:line="360" w:lineRule="auto"/>
        <w:rPr>
          <w:rFonts w:ascii="Comic Sans MS" w:hAnsi="Comic Sans MS"/>
        </w:rPr>
      </w:pPr>
      <w:r w:rsidRPr="008D68C9">
        <w:rPr>
          <w:rFonts w:ascii="Comic Sans MS" w:hAnsi="Comic Sans MS"/>
        </w:rPr>
        <w:t>All children have the right to experience quality education and care in an environment that promotes opportunities to thrive with adults who safeguard and advocate for their health, safety, security, and wellbeing including the right to:</w:t>
      </w:r>
    </w:p>
    <w:p w14:paraId="4B5CAA53" w14:textId="149CFA8F" w:rsidR="008D68C9" w:rsidRPr="008D68C9" w:rsidRDefault="008D68C9" w:rsidP="008D68C9">
      <w:pPr>
        <w:pStyle w:val="ListParagraph"/>
        <w:numPr>
          <w:ilvl w:val="0"/>
          <w:numId w:val="9"/>
        </w:numPr>
        <w:spacing w:line="360" w:lineRule="auto"/>
        <w:rPr>
          <w:rFonts w:ascii="Comic Sans MS" w:hAnsi="Comic Sans MS"/>
        </w:rPr>
      </w:pPr>
      <w:r w:rsidRPr="008D68C9">
        <w:rPr>
          <w:rFonts w:ascii="Comic Sans MS" w:hAnsi="Comic Sans MS"/>
        </w:rPr>
        <w:t>be asked to express their views and wishes about matters affecting their lives and to have those views appropriately considered by adults.</w:t>
      </w:r>
    </w:p>
    <w:p w14:paraId="3CFF1B6D" w14:textId="6281E0A4" w:rsidR="008D68C9" w:rsidRPr="008D68C9" w:rsidRDefault="008D68C9" w:rsidP="008D68C9">
      <w:pPr>
        <w:pStyle w:val="ListParagraph"/>
        <w:numPr>
          <w:ilvl w:val="0"/>
          <w:numId w:val="9"/>
        </w:numPr>
        <w:spacing w:line="360" w:lineRule="auto"/>
        <w:rPr>
          <w:rFonts w:ascii="Comic Sans MS" w:hAnsi="Comic Sans MS"/>
        </w:rPr>
      </w:pPr>
      <w:r w:rsidRPr="008D68C9">
        <w:rPr>
          <w:rFonts w:ascii="Comic Sans MS" w:hAnsi="Comic Sans MS"/>
        </w:rPr>
        <w:t xml:space="preserve">feel and be safe in their interactions with adults and other children and young people; and </w:t>
      </w:r>
    </w:p>
    <w:p w14:paraId="21CC064E" w14:textId="3A0E22C9" w:rsidR="008D68C9" w:rsidRPr="008D68C9" w:rsidRDefault="008D68C9" w:rsidP="008D68C9">
      <w:pPr>
        <w:pStyle w:val="ListParagraph"/>
        <w:numPr>
          <w:ilvl w:val="0"/>
          <w:numId w:val="9"/>
        </w:numPr>
        <w:spacing w:line="360" w:lineRule="auto"/>
        <w:rPr>
          <w:rFonts w:ascii="Comic Sans MS" w:hAnsi="Comic Sans MS"/>
        </w:rPr>
      </w:pPr>
      <w:r w:rsidRPr="008D68C9">
        <w:rPr>
          <w:rFonts w:ascii="Comic Sans MS" w:hAnsi="Comic Sans MS"/>
        </w:rPr>
        <w:t xml:space="preserve">understand, as early as possible, what is meant by ‘feeling and being safe.’ </w:t>
      </w:r>
    </w:p>
    <w:p w14:paraId="78D167F4" w14:textId="77777777" w:rsidR="00EE73A0" w:rsidRPr="008D68C9" w:rsidRDefault="00EE73A0" w:rsidP="008D68C9">
      <w:pPr>
        <w:spacing w:line="360" w:lineRule="auto"/>
        <w:rPr>
          <w:rFonts w:ascii="Comic Sans MS" w:hAnsi="Comic Sans MS"/>
          <w:b/>
          <w:bCs/>
          <w:sz w:val="28"/>
          <w:szCs w:val="28"/>
        </w:rPr>
      </w:pPr>
    </w:p>
    <w:p w14:paraId="279E6CCC" w14:textId="77777777" w:rsidR="00EE73A0" w:rsidRPr="008D68C9" w:rsidRDefault="00EE73A0" w:rsidP="008D68C9">
      <w:pPr>
        <w:spacing w:line="360" w:lineRule="auto"/>
        <w:rPr>
          <w:rFonts w:ascii="Comic Sans MS" w:hAnsi="Comic Sans MS"/>
          <w:sz w:val="28"/>
          <w:szCs w:val="28"/>
        </w:rPr>
      </w:pPr>
      <w:r w:rsidRPr="008D68C9">
        <w:rPr>
          <w:rFonts w:ascii="Comic Sans MS" w:hAnsi="Comic Sans MS"/>
          <w:sz w:val="28"/>
          <w:szCs w:val="28"/>
        </w:rPr>
        <w:t>Scope:</w:t>
      </w:r>
    </w:p>
    <w:p w14:paraId="03C0A794" w14:textId="00337EE7" w:rsidR="00EE73A0" w:rsidRDefault="008D68C9" w:rsidP="008D68C9">
      <w:pPr>
        <w:spacing w:line="360" w:lineRule="auto"/>
        <w:rPr>
          <w:rFonts w:ascii="Comic Sans MS" w:hAnsi="Comic Sans MS"/>
        </w:rPr>
      </w:pPr>
      <w:r w:rsidRPr="008D68C9">
        <w:rPr>
          <w:rFonts w:ascii="Comic Sans MS" w:hAnsi="Comic Sans MS"/>
        </w:rPr>
        <w:t>This policy applies to all educators and children at Yarrunga Early Learning Centre</w:t>
      </w:r>
    </w:p>
    <w:p w14:paraId="52980A21" w14:textId="2DC98642" w:rsidR="008D68C9" w:rsidRDefault="008D68C9" w:rsidP="008D68C9">
      <w:pPr>
        <w:spacing w:line="360" w:lineRule="auto"/>
        <w:rPr>
          <w:rFonts w:ascii="Comic Sans MS" w:hAnsi="Comic Sans MS"/>
        </w:rPr>
      </w:pPr>
    </w:p>
    <w:p w14:paraId="71038383" w14:textId="77777777" w:rsidR="002A6B77" w:rsidRDefault="002A6B77" w:rsidP="008D68C9">
      <w:pPr>
        <w:spacing w:line="360" w:lineRule="auto"/>
        <w:rPr>
          <w:rFonts w:ascii="Comic Sans MS" w:hAnsi="Comic Sans MS"/>
          <w:sz w:val="28"/>
          <w:szCs w:val="28"/>
        </w:rPr>
      </w:pPr>
      <w:bookmarkStart w:id="0" w:name="_Hlk115265856"/>
    </w:p>
    <w:p w14:paraId="10E98799" w14:textId="77777777" w:rsidR="00EE73A0" w:rsidRPr="008D68C9" w:rsidRDefault="00EE73A0" w:rsidP="008D68C9">
      <w:pPr>
        <w:spacing w:line="360" w:lineRule="auto"/>
        <w:rPr>
          <w:rFonts w:ascii="Comic Sans MS" w:hAnsi="Comic Sans MS"/>
          <w:sz w:val="28"/>
          <w:szCs w:val="28"/>
        </w:rPr>
      </w:pPr>
      <w:r w:rsidRPr="008D68C9">
        <w:rPr>
          <w:rFonts w:ascii="Comic Sans MS" w:hAnsi="Comic Sans MS"/>
          <w:sz w:val="28"/>
          <w:szCs w:val="28"/>
        </w:rPr>
        <w:lastRenderedPageBreak/>
        <w:t>Relevant legislation:</w:t>
      </w:r>
    </w:p>
    <w:bookmarkEnd w:id="0"/>
    <w:p w14:paraId="0ADACC3D" w14:textId="77777777" w:rsidR="008D68C9" w:rsidRPr="008D68C9" w:rsidRDefault="008D68C9" w:rsidP="008D68C9">
      <w:pPr>
        <w:spacing w:line="360" w:lineRule="auto"/>
        <w:jc w:val="both"/>
        <w:rPr>
          <w:rFonts w:ascii="Comic Sans MS" w:hAnsi="Comic Sans MS"/>
        </w:rPr>
      </w:pPr>
      <w:r w:rsidRPr="008D68C9">
        <w:rPr>
          <w:rFonts w:ascii="Comic Sans MS" w:hAnsi="Comic Sans MS"/>
        </w:rPr>
        <w:t>Education and Care Services National Regulations 2011: 99, 158-159, 168 (f), 176</w:t>
      </w:r>
    </w:p>
    <w:p w14:paraId="06D9F25E" w14:textId="77777777" w:rsidR="008D68C9" w:rsidRPr="008D68C9" w:rsidRDefault="008D68C9" w:rsidP="008D68C9">
      <w:pPr>
        <w:spacing w:line="360" w:lineRule="auto"/>
        <w:jc w:val="both"/>
        <w:rPr>
          <w:rFonts w:ascii="Comic Sans MS" w:hAnsi="Comic Sans MS"/>
        </w:rPr>
      </w:pPr>
      <w:r w:rsidRPr="008D68C9">
        <w:rPr>
          <w:rFonts w:ascii="Comic Sans MS" w:hAnsi="Comic Sans MS"/>
        </w:rPr>
        <w:t>Education and Care Services National Law Act 2010: Sections 165, 167</w:t>
      </w:r>
    </w:p>
    <w:p w14:paraId="7233A815" w14:textId="77777777" w:rsidR="008D68C9" w:rsidRPr="008D68C9" w:rsidRDefault="008D68C9" w:rsidP="008D68C9">
      <w:pPr>
        <w:spacing w:line="360" w:lineRule="auto"/>
        <w:jc w:val="both"/>
        <w:rPr>
          <w:rFonts w:ascii="Comic Sans MS" w:hAnsi="Comic Sans MS"/>
        </w:rPr>
      </w:pPr>
      <w:r w:rsidRPr="008D68C9">
        <w:rPr>
          <w:rFonts w:ascii="Comic Sans MS" w:hAnsi="Comic Sans MS"/>
        </w:rPr>
        <w:t>Child Protection (Working with Children) Amendment (Miscellaneous) Regulation 2013</w:t>
      </w:r>
    </w:p>
    <w:p w14:paraId="42C426B7" w14:textId="77777777" w:rsidR="008D68C9" w:rsidRPr="008D68C9" w:rsidRDefault="008D68C9" w:rsidP="008D68C9">
      <w:pPr>
        <w:spacing w:line="360" w:lineRule="auto"/>
        <w:jc w:val="both"/>
        <w:rPr>
          <w:rFonts w:ascii="Comic Sans MS" w:hAnsi="Comic Sans MS"/>
        </w:rPr>
      </w:pPr>
      <w:r w:rsidRPr="008D68C9">
        <w:rPr>
          <w:rFonts w:ascii="Comic Sans MS" w:hAnsi="Comic Sans MS"/>
        </w:rPr>
        <w:t>Crimes Act 1900</w:t>
      </w:r>
    </w:p>
    <w:p w14:paraId="7A0E0255" w14:textId="77777777" w:rsidR="008D68C9" w:rsidRPr="008D68C9" w:rsidRDefault="008D68C9" w:rsidP="008D68C9">
      <w:pPr>
        <w:spacing w:line="360" w:lineRule="auto"/>
        <w:jc w:val="both"/>
        <w:rPr>
          <w:rFonts w:ascii="Comic Sans MS" w:hAnsi="Comic Sans MS"/>
        </w:rPr>
      </w:pPr>
      <w:r w:rsidRPr="008D68C9">
        <w:rPr>
          <w:rFonts w:ascii="Comic Sans MS" w:hAnsi="Comic Sans MS"/>
        </w:rPr>
        <w:t>Ombudsman Act 1974 – Part 3A</w:t>
      </w:r>
    </w:p>
    <w:p w14:paraId="067C7E81" w14:textId="66AB3629" w:rsidR="008D68C9" w:rsidRPr="006F26D7" w:rsidRDefault="008D68C9" w:rsidP="008D68C9">
      <w:pPr>
        <w:spacing w:line="360" w:lineRule="auto"/>
        <w:jc w:val="both"/>
        <w:rPr>
          <w:rFonts w:ascii="Comic Sans MS" w:hAnsi="Comic Sans MS"/>
          <w:color w:val="0000FF"/>
        </w:rPr>
      </w:pPr>
      <w:r w:rsidRPr="008D68C9">
        <w:rPr>
          <w:rFonts w:ascii="Comic Sans MS" w:hAnsi="Comic Sans MS"/>
        </w:rPr>
        <w:t>Australian Privacy Principles –</w:t>
      </w:r>
      <w:r w:rsidR="00980DA9" w:rsidRPr="00980DA9">
        <w:rPr>
          <w:u w:val="single"/>
        </w:rPr>
        <w:t xml:space="preserve"> </w:t>
      </w:r>
      <w:r w:rsidR="00980DA9" w:rsidRPr="006F26D7">
        <w:rPr>
          <w:rFonts w:ascii="Comic Sans MS" w:hAnsi="Comic Sans MS"/>
          <w:color w:val="0000FF"/>
          <w:u w:val="single"/>
        </w:rPr>
        <w:t>https://www.oaic.gov.au/__data/assets/pdf_file/0009/1125/app-guidelines-july-2019.pdf</w:t>
      </w:r>
    </w:p>
    <w:p w14:paraId="710DC5A5" w14:textId="7C5C0F57" w:rsidR="008D68C9" w:rsidRPr="008D68C9" w:rsidRDefault="008D68C9" w:rsidP="008D68C9">
      <w:pPr>
        <w:spacing w:line="360" w:lineRule="auto"/>
        <w:jc w:val="both"/>
        <w:rPr>
          <w:rFonts w:ascii="Comic Sans MS" w:hAnsi="Comic Sans MS"/>
        </w:rPr>
      </w:pPr>
      <w:r w:rsidRPr="008D68C9">
        <w:rPr>
          <w:rFonts w:ascii="Comic Sans MS" w:hAnsi="Comic Sans MS"/>
        </w:rPr>
        <w:t xml:space="preserve">Office of the Australian Information Commissioner – </w:t>
      </w:r>
      <w:hyperlink r:id="rId13" w:history="1">
        <w:r w:rsidR="00980DA9" w:rsidRPr="006F26D7">
          <w:rPr>
            <w:rStyle w:val="Hyperlink"/>
            <w:rFonts w:ascii="Comic Sans MS" w:hAnsi="Comic Sans MS"/>
            <w:color w:val="0000FF"/>
          </w:rPr>
          <w:t>www.oaic.gov.au</w:t>
        </w:r>
      </w:hyperlink>
    </w:p>
    <w:p w14:paraId="38644048" w14:textId="77777777" w:rsidR="008D68C9" w:rsidRPr="008D68C9" w:rsidRDefault="008D68C9" w:rsidP="008D68C9">
      <w:pPr>
        <w:spacing w:line="360" w:lineRule="auto"/>
        <w:jc w:val="both"/>
        <w:rPr>
          <w:rFonts w:ascii="Comic Sans MS" w:hAnsi="Comic Sans MS"/>
        </w:rPr>
      </w:pPr>
      <w:r w:rsidRPr="008D68C9">
        <w:rPr>
          <w:rFonts w:ascii="Comic Sans MS" w:hAnsi="Comic Sans MS"/>
        </w:rPr>
        <w:t>Smoke Fee Environment Act 2000</w:t>
      </w:r>
    </w:p>
    <w:p w14:paraId="6A03C036" w14:textId="77777777" w:rsidR="00EE73A0" w:rsidRPr="008D68C9" w:rsidRDefault="00EE73A0" w:rsidP="008D68C9">
      <w:pPr>
        <w:spacing w:line="360" w:lineRule="auto"/>
        <w:rPr>
          <w:rFonts w:ascii="Comic Sans MS" w:hAnsi="Comic Sans MS"/>
          <w:b/>
          <w:bCs/>
          <w:sz w:val="28"/>
          <w:szCs w:val="28"/>
        </w:rPr>
      </w:pPr>
    </w:p>
    <w:p w14:paraId="08188DA6" w14:textId="4BCDFC75" w:rsidR="008D68C9" w:rsidRPr="008D68C9" w:rsidRDefault="008D68C9" w:rsidP="008D68C9">
      <w:pPr>
        <w:spacing w:line="360" w:lineRule="auto"/>
        <w:rPr>
          <w:rFonts w:ascii="Comic Sans MS" w:hAnsi="Comic Sans MS"/>
          <w:sz w:val="28"/>
          <w:szCs w:val="28"/>
        </w:rPr>
      </w:pPr>
      <w:r w:rsidRPr="008D68C9">
        <w:rPr>
          <w:rFonts w:ascii="Comic Sans MS" w:hAnsi="Comic Sans MS"/>
          <w:sz w:val="28"/>
          <w:szCs w:val="28"/>
        </w:rPr>
        <w:t>Location of information:</w:t>
      </w:r>
    </w:p>
    <w:p w14:paraId="35599CE8" w14:textId="77777777" w:rsidR="008D68C9" w:rsidRPr="008D68C9" w:rsidRDefault="008D68C9" w:rsidP="008D68C9">
      <w:pPr>
        <w:spacing w:line="360" w:lineRule="auto"/>
        <w:jc w:val="both"/>
        <w:rPr>
          <w:rFonts w:ascii="Comic Sans MS" w:hAnsi="Comic Sans MS"/>
        </w:rPr>
      </w:pPr>
      <w:r w:rsidRPr="008D68C9">
        <w:rPr>
          <w:rFonts w:ascii="Comic Sans MS" w:hAnsi="Comic Sans MS"/>
        </w:rPr>
        <w:t>This information is provided to educators and families on Yarrunga’s web page and available on request.</w:t>
      </w:r>
    </w:p>
    <w:p w14:paraId="0FF01E35" w14:textId="77777777" w:rsidR="00EE73A0" w:rsidRPr="008D68C9" w:rsidRDefault="00EE73A0" w:rsidP="008D68C9">
      <w:pPr>
        <w:spacing w:line="360" w:lineRule="auto"/>
        <w:rPr>
          <w:rFonts w:ascii="Comic Sans MS" w:hAnsi="Comic Sans MS"/>
          <w:sz w:val="28"/>
          <w:szCs w:val="28"/>
        </w:rPr>
      </w:pPr>
    </w:p>
    <w:p w14:paraId="0E0923C5" w14:textId="411413C2" w:rsidR="007F268E" w:rsidRPr="008D68C9" w:rsidRDefault="00EE73A0" w:rsidP="008D68C9">
      <w:pPr>
        <w:spacing w:line="360" w:lineRule="auto"/>
        <w:rPr>
          <w:rFonts w:ascii="Comic Sans MS" w:hAnsi="Comic Sans MS"/>
          <w:sz w:val="28"/>
          <w:szCs w:val="28"/>
        </w:rPr>
      </w:pPr>
      <w:r w:rsidRPr="008D68C9">
        <w:rPr>
          <w:rFonts w:ascii="Comic Sans MS" w:hAnsi="Comic Sans MS"/>
          <w:sz w:val="28"/>
          <w:szCs w:val="28"/>
        </w:rPr>
        <w:t>Reference sources:</w:t>
      </w:r>
    </w:p>
    <w:p w14:paraId="09296110" w14:textId="77777777" w:rsidR="008D68C9" w:rsidRPr="008D68C9" w:rsidRDefault="008D68C9" w:rsidP="008D68C9">
      <w:pPr>
        <w:spacing w:line="360" w:lineRule="auto"/>
        <w:ind w:left="720" w:hanging="720"/>
        <w:jc w:val="both"/>
        <w:outlineLvl w:val="0"/>
        <w:rPr>
          <w:rFonts w:ascii="Comic Sans MS" w:hAnsi="Comic Sans MS"/>
        </w:rPr>
      </w:pPr>
      <w:r w:rsidRPr="008D68C9">
        <w:rPr>
          <w:rFonts w:ascii="Comic Sans MS" w:hAnsi="Comic Sans MS"/>
        </w:rPr>
        <w:t xml:space="preserve">Australian Children’s Education and Care Quality Authority (ACECQA) – </w:t>
      </w:r>
      <w:hyperlink r:id="rId14" w:history="1">
        <w:r w:rsidRPr="008D68C9">
          <w:rPr>
            <w:rFonts w:ascii="Comic Sans MS" w:hAnsi="Comic Sans MS"/>
            <w:color w:val="0000FF"/>
            <w:u w:val="single"/>
          </w:rPr>
          <w:t>www.acecqa.gov.au</w:t>
        </w:r>
      </w:hyperlink>
    </w:p>
    <w:p w14:paraId="137D66C7" w14:textId="77777777" w:rsidR="008D68C9" w:rsidRPr="008D68C9" w:rsidRDefault="008D68C9" w:rsidP="008D68C9">
      <w:pPr>
        <w:spacing w:line="360" w:lineRule="auto"/>
        <w:ind w:left="720" w:hanging="720"/>
        <w:jc w:val="both"/>
        <w:outlineLvl w:val="0"/>
        <w:rPr>
          <w:rFonts w:ascii="Comic Sans MS" w:hAnsi="Comic Sans MS"/>
        </w:rPr>
      </w:pPr>
      <w:r w:rsidRPr="008D68C9">
        <w:rPr>
          <w:rFonts w:ascii="Comic Sans MS" w:hAnsi="Comic Sans MS"/>
          <w:b/>
        </w:rPr>
        <w:t>M</w:t>
      </w:r>
      <w:r w:rsidRPr="008D68C9">
        <w:rPr>
          <w:rFonts w:ascii="Comic Sans MS" w:hAnsi="Comic Sans MS"/>
        </w:rPr>
        <w:t xml:space="preserve">andatory Reporter Guide &amp; training including e-learning presentation – </w:t>
      </w:r>
      <w:hyperlink r:id="rId15" w:history="1">
        <w:r w:rsidRPr="008D68C9">
          <w:rPr>
            <w:rFonts w:ascii="Comic Sans MS" w:hAnsi="Comic Sans MS"/>
            <w:color w:val="0000FF"/>
            <w:u w:val="single"/>
          </w:rPr>
          <w:t>www.keepthemsafe.nsw.gov.au</w:t>
        </w:r>
      </w:hyperlink>
    </w:p>
    <w:p w14:paraId="4CDC8A1A" w14:textId="00309433" w:rsidR="008D68C9" w:rsidRPr="00980DA9" w:rsidRDefault="008D68C9" w:rsidP="008D68C9">
      <w:pPr>
        <w:spacing w:line="360" w:lineRule="auto"/>
        <w:ind w:left="720" w:hanging="720"/>
        <w:jc w:val="both"/>
        <w:rPr>
          <w:rFonts w:ascii="Comic Sans MS" w:hAnsi="Comic Sans MS"/>
          <w:color w:val="3366FF"/>
        </w:rPr>
      </w:pPr>
      <w:r w:rsidRPr="008D68C9">
        <w:rPr>
          <w:rFonts w:ascii="Comic Sans MS" w:hAnsi="Comic Sans MS"/>
        </w:rPr>
        <w:t xml:space="preserve">eReporting is available at </w:t>
      </w:r>
      <w:bookmarkStart w:id="1" w:name="_Hlk138855244"/>
      <w:proofErr w:type="gramStart"/>
      <w:r w:rsidR="00980DA9" w:rsidRPr="006F26D7">
        <w:rPr>
          <w:rFonts w:ascii="Comic Sans MS" w:hAnsi="Comic Sans MS"/>
          <w:color w:val="0000FF"/>
        </w:rPr>
        <w:t>https://reporter.childstory.nsw.gov.au/s/</w:t>
      </w:r>
      <w:bookmarkEnd w:id="1"/>
      <w:proofErr w:type="gramEnd"/>
    </w:p>
    <w:p w14:paraId="43AAEEEC" w14:textId="2F966486" w:rsidR="008D68C9" w:rsidRPr="006F26D7" w:rsidRDefault="008D68C9" w:rsidP="008D68C9">
      <w:pPr>
        <w:spacing w:line="360" w:lineRule="auto"/>
        <w:ind w:left="720" w:hanging="720"/>
        <w:jc w:val="both"/>
        <w:rPr>
          <w:rFonts w:ascii="Comic Sans MS" w:hAnsi="Comic Sans MS"/>
          <w:color w:val="3366FF"/>
        </w:rPr>
      </w:pPr>
      <w:r w:rsidRPr="008D68C9">
        <w:rPr>
          <w:rFonts w:ascii="Comic Sans MS" w:hAnsi="Comic Sans MS"/>
        </w:rPr>
        <w:t xml:space="preserve">Working With Children Check – </w:t>
      </w:r>
      <w:proofErr w:type="gramStart"/>
      <w:r w:rsidR="006F26D7" w:rsidRPr="006F26D7">
        <w:rPr>
          <w:rFonts w:ascii="Comic Sans MS" w:hAnsi="Comic Sans MS"/>
          <w:color w:val="0000FF"/>
        </w:rPr>
        <w:t>https://ocg.nsw.gov.au/working-children-check</w:t>
      </w:r>
      <w:proofErr w:type="gramEnd"/>
    </w:p>
    <w:p w14:paraId="0F9CA7A8" w14:textId="77777777" w:rsidR="008D68C9" w:rsidRPr="008D68C9" w:rsidRDefault="008D68C9" w:rsidP="008D68C9">
      <w:pPr>
        <w:spacing w:line="360" w:lineRule="auto"/>
        <w:ind w:left="720" w:hanging="720"/>
        <w:jc w:val="both"/>
        <w:rPr>
          <w:rFonts w:ascii="Comic Sans MS" w:hAnsi="Comic Sans MS"/>
        </w:rPr>
      </w:pPr>
      <w:r w:rsidRPr="008D68C9">
        <w:rPr>
          <w:rFonts w:ascii="Comic Sans MS" w:hAnsi="Comic Sans MS"/>
        </w:rPr>
        <w:t xml:space="preserve">United Nations Convention on the Rights of the </w:t>
      </w:r>
      <w:hyperlink r:id="rId16" w:history="1">
        <w:r w:rsidRPr="008D68C9">
          <w:rPr>
            <w:rFonts w:ascii="Comic Sans MS" w:hAnsi="Comic Sans MS"/>
          </w:rPr>
          <w:t>Child</w:t>
        </w:r>
      </w:hyperlink>
      <w:r w:rsidRPr="008D68C9">
        <w:rPr>
          <w:rFonts w:ascii="Comic Sans MS" w:hAnsi="Comic Sans MS"/>
        </w:rPr>
        <w:t xml:space="preserve"> – </w:t>
      </w:r>
      <w:hyperlink r:id="rId17" w:history="1">
        <w:r w:rsidRPr="008D68C9">
          <w:rPr>
            <w:rFonts w:ascii="Comic Sans MS" w:hAnsi="Comic Sans MS"/>
            <w:color w:val="0000FF"/>
            <w:u w:val="single"/>
          </w:rPr>
          <w:t>www.unicef.org.au</w:t>
        </w:r>
      </w:hyperlink>
    </w:p>
    <w:p w14:paraId="07D89C4B" w14:textId="5C526C3A" w:rsidR="008D68C9" w:rsidRPr="008D68C9" w:rsidRDefault="008D68C9" w:rsidP="008D68C9">
      <w:pPr>
        <w:spacing w:line="360" w:lineRule="auto"/>
        <w:ind w:left="720" w:hanging="720"/>
        <w:jc w:val="both"/>
        <w:rPr>
          <w:rFonts w:ascii="Comic Sans MS" w:hAnsi="Comic Sans MS"/>
        </w:rPr>
      </w:pPr>
      <w:r w:rsidRPr="008D68C9">
        <w:rPr>
          <w:rFonts w:ascii="Comic Sans MS" w:hAnsi="Comic Sans MS"/>
        </w:rPr>
        <w:t xml:space="preserve">Australian Human Rights Commission – </w:t>
      </w:r>
      <w:hyperlink r:id="rId18" w:history="1">
        <w:r w:rsidR="006F26D7" w:rsidRPr="006F26D7">
          <w:rPr>
            <w:rStyle w:val="Hyperlink"/>
            <w:rFonts w:ascii="Comic Sans MS" w:hAnsi="Comic Sans MS"/>
            <w:color w:val="0000FF"/>
          </w:rPr>
          <w:t>www.humanrights.gov.au</w:t>
        </w:r>
      </w:hyperlink>
    </w:p>
    <w:p w14:paraId="1BF0AEEF" w14:textId="51356503" w:rsidR="008D68C9" w:rsidRPr="008D68C9" w:rsidRDefault="008D68C9" w:rsidP="008D68C9">
      <w:pPr>
        <w:spacing w:line="360" w:lineRule="auto"/>
        <w:ind w:left="720" w:hanging="720"/>
        <w:jc w:val="both"/>
        <w:rPr>
          <w:rFonts w:ascii="Comic Sans MS" w:hAnsi="Comic Sans MS"/>
        </w:rPr>
      </w:pPr>
      <w:r w:rsidRPr="008D68C9">
        <w:rPr>
          <w:rFonts w:ascii="Comic Sans MS" w:hAnsi="Comic Sans MS"/>
        </w:rPr>
        <w:t>Australian Childhood Foundation – www.childhood.org.au</w:t>
      </w:r>
    </w:p>
    <w:p w14:paraId="7B73B773" w14:textId="77777777" w:rsidR="008D68C9" w:rsidRPr="008D68C9" w:rsidRDefault="008D68C9" w:rsidP="008D68C9">
      <w:pPr>
        <w:spacing w:line="360" w:lineRule="auto"/>
        <w:ind w:left="720" w:hanging="720"/>
        <w:jc w:val="both"/>
        <w:rPr>
          <w:rFonts w:ascii="Comic Sans MS" w:hAnsi="Comic Sans MS"/>
        </w:rPr>
      </w:pPr>
      <w:r w:rsidRPr="008D68C9">
        <w:rPr>
          <w:rFonts w:ascii="Comic Sans MS" w:hAnsi="Comic Sans MS"/>
        </w:rPr>
        <w:t>Country Fire Australia- (02) 6043 8820</w:t>
      </w:r>
    </w:p>
    <w:p w14:paraId="2151B290" w14:textId="4AB0F275" w:rsidR="008D68C9" w:rsidRPr="008D68C9" w:rsidRDefault="008D68C9" w:rsidP="008D68C9">
      <w:pPr>
        <w:spacing w:line="360" w:lineRule="auto"/>
        <w:ind w:left="720" w:hanging="720"/>
        <w:jc w:val="both"/>
        <w:rPr>
          <w:rFonts w:ascii="Comic Sans MS" w:hAnsi="Comic Sans MS"/>
        </w:rPr>
      </w:pPr>
      <w:r w:rsidRPr="008D68C9">
        <w:rPr>
          <w:rFonts w:ascii="Comic Sans MS" w:hAnsi="Comic Sans MS"/>
        </w:rPr>
        <w:t xml:space="preserve">Australian Government Department of the Prime Minister and Cabinet, Australian National Flag protocols </w:t>
      </w:r>
      <w:hyperlink r:id="rId19" w:history="1">
        <w:r w:rsidRPr="006F26D7">
          <w:rPr>
            <w:rStyle w:val="Hyperlink"/>
            <w:rFonts w:ascii="Comic Sans MS" w:hAnsi="Comic Sans MS"/>
            <w:color w:val="0000FF"/>
          </w:rPr>
          <w:t>www.pmc.gov.au/government/australian-national-flag-protocols</w:t>
        </w:r>
      </w:hyperlink>
    </w:p>
    <w:p w14:paraId="3A46E36D" w14:textId="77777777" w:rsidR="00084C0B" w:rsidRPr="008D68C9" w:rsidRDefault="00084C0B" w:rsidP="008D68C9">
      <w:pPr>
        <w:spacing w:line="360" w:lineRule="auto"/>
        <w:rPr>
          <w:rFonts w:ascii="Comic Sans MS" w:hAnsi="Comic Sans MS"/>
          <w:sz w:val="28"/>
          <w:szCs w:val="28"/>
        </w:rPr>
      </w:pPr>
    </w:p>
    <w:p w14:paraId="6F5B1979" w14:textId="49FBFE3C" w:rsidR="00EE73A0" w:rsidRPr="008D68C9" w:rsidRDefault="00EE73A0" w:rsidP="008D68C9">
      <w:pPr>
        <w:spacing w:line="360" w:lineRule="auto"/>
        <w:rPr>
          <w:rFonts w:ascii="Comic Sans MS" w:hAnsi="Comic Sans MS"/>
          <w:sz w:val="28"/>
          <w:szCs w:val="28"/>
        </w:rPr>
      </w:pPr>
      <w:r w:rsidRPr="008D68C9">
        <w:rPr>
          <w:rFonts w:ascii="Comic Sans MS" w:hAnsi="Comic Sans MS"/>
          <w:sz w:val="28"/>
          <w:szCs w:val="28"/>
        </w:rPr>
        <w:t>Strategies:</w:t>
      </w:r>
    </w:p>
    <w:p w14:paraId="47DD7B0F" w14:textId="416B368A" w:rsidR="008D68C9" w:rsidRPr="002A6B77" w:rsidRDefault="008D68C9" w:rsidP="008D68C9">
      <w:pPr>
        <w:spacing w:line="360" w:lineRule="auto"/>
        <w:rPr>
          <w:rFonts w:ascii="Comic Sans MS" w:hAnsi="Comic Sans MS"/>
          <w:b/>
          <w:sz w:val="24"/>
          <w:szCs w:val="24"/>
        </w:rPr>
      </w:pPr>
      <w:r w:rsidRPr="002A6B77">
        <w:rPr>
          <w:rFonts w:ascii="Comic Sans MS" w:hAnsi="Comic Sans MS"/>
          <w:b/>
          <w:sz w:val="24"/>
          <w:szCs w:val="24"/>
        </w:rPr>
        <w:t>The Physical Environment</w:t>
      </w:r>
    </w:p>
    <w:p w14:paraId="16C6CD9C" w14:textId="77777777" w:rsidR="008D68C9" w:rsidRPr="008D68C9" w:rsidRDefault="008D68C9" w:rsidP="008D68C9">
      <w:pPr>
        <w:spacing w:line="360" w:lineRule="auto"/>
        <w:rPr>
          <w:rFonts w:ascii="Comic Sans MS" w:hAnsi="Comic Sans MS"/>
        </w:rPr>
      </w:pPr>
      <w:r w:rsidRPr="008D68C9">
        <w:rPr>
          <w:rFonts w:ascii="Comic Sans MS" w:hAnsi="Comic Sans MS"/>
        </w:rPr>
        <w:t>In order to promote a safe physical environment, we will:</w:t>
      </w:r>
    </w:p>
    <w:p w14:paraId="63CAA75F" w14:textId="77777777" w:rsidR="008D68C9" w:rsidRPr="00ED71F2" w:rsidRDefault="008D68C9" w:rsidP="00ED71F2">
      <w:pPr>
        <w:pStyle w:val="ListParagraph"/>
        <w:numPr>
          <w:ilvl w:val="0"/>
          <w:numId w:val="10"/>
        </w:numPr>
        <w:spacing w:line="360" w:lineRule="auto"/>
        <w:rPr>
          <w:rFonts w:ascii="Comic Sans MS" w:hAnsi="Comic Sans MS"/>
        </w:rPr>
      </w:pPr>
      <w:r w:rsidRPr="00ED71F2">
        <w:rPr>
          <w:rFonts w:ascii="Comic Sans MS" w:hAnsi="Comic Sans MS"/>
        </w:rPr>
        <w:t>Ensure all equipment and materials used at Yarrunga meet relevant safety standards.</w:t>
      </w:r>
    </w:p>
    <w:p w14:paraId="7083CF36" w14:textId="77777777" w:rsidR="008D68C9" w:rsidRPr="00ED71F2" w:rsidRDefault="008D68C9" w:rsidP="00ED71F2">
      <w:pPr>
        <w:pStyle w:val="ListParagraph"/>
        <w:numPr>
          <w:ilvl w:val="0"/>
          <w:numId w:val="10"/>
        </w:numPr>
        <w:spacing w:line="360" w:lineRule="auto"/>
        <w:rPr>
          <w:rFonts w:ascii="Comic Sans MS" w:hAnsi="Comic Sans MS"/>
        </w:rPr>
      </w:pPr>
      <w:r w:rsidRPr="00ED71F2">
        <w:rPr>
          <w:rFonts w:ascii="Comic Sans MS" w:hAnsi="Comic Sans MS"/>
        </w:rPr>
        <w:t>Ensure that educator’s clean floors and toilets as required and after lunch. (Centre cleaning procedure) A contracted cleaner is employed to thoroughly clean the Centre each evening.</w:t>
      </w:r>
    </w:p>
    <w:p w14:paraId="0BB13372" w14:textId="77777777" w:rsidR="008D68C9" w:rsidRPr="00ED71F2" w:rsidRDefault="008D68C9" w:rsidP="00ED71F2">
      <w:pPr>
        <w:pStyle w:val="ListParagraph"/>
        <w:numPr>
          <w:ilvl w:val="0"/>
          <w:numId w:val="10"/>
        </w:numPr>
        <w:spacing w:line="360" w:lineRule="auto"/>
        <w:rPr>
          <w:rFonts w:ascii="Comic Sans MS" w:hAnsi="Comic Sans MS"/>
        </w:rPr>
      </w:pPr>
      <w:r w:rsidRPr="00ED71F2">
        <w:rPr>
          <w:rFonts w:ascii="Comic Sans MS" w:hAnsi="Comic Sans MS"/>
        </w:rPr>
        <w:lastRenderedPageBreak/>
        <w:t>Remove, repair, or replace worn and damaged buildings, structures, equipment, and resources which may provide a safety risk for children in a timely manner.</w:t>
      </w:r>
    </w:p>
    <w:p w14:paraId="280F5463" w14:textId="77777777" w:rsidR="008D68C9" w:rsidRPr="00ED71F2" w:rsidRDefault="008D68C9" w:rsidP="00ED71F2">
      <w:pPr>
        <w:pStyle w:val="ListParagraph"/>
        <w:numPr>
          <w:ilvl w:val="0"/>
          <w:numId w:val="10"/>
        </w:numPr>
        <w:spacing w:line="360" w:lineRule="auto"/>
        <w:rPr>
          <w:rFonts w:ascii="Comic Sans MS" w:hAnsi="Comic Sans MS"/>
        </w:rPr>
      </w:pPr>
      <w:r w:rsidRPr="00ED71F2">
        <w:rPr>
          <w:rFonts w:ascii="Comic Sans MS" w:hAnsi="Comic Sans MS"/>
        </w:rPr>
        <w:t>Ensure learning environments are established that provide appropriate child groupings, sufficient space, and include carefully chosen and well-maintained resources and equipment.</w:t>
      </w:r>
    </w:p>
    <w:p w14:paraId="6F2527BD" w14:textId="77777777" w:rsidR="008D68C9" w:rsidRPr="00ED71F2" w:rsidRDefault="008D68C9" w:rsidP="00ED71F2">
      <w:pPr>
        <w:pStyle w:val="ListParagraph"/>
        <w:numPr>
          <w:ilvl w:val="0"/>
          <w:numId w:val="10"/>
        </w:numPr>
        <w:spacing w:line="360" w:lineRule="auto"/>
        <w:rPr>
          <w:rFonts w:ascii="Comic Sans MS" w:hAnsi="Comic Sans MS"/>
        </w:rPr>
      </w:pPr>
      <w:r w:rsidRPr="00ED71F2">
        <w:rPr>
          <w:rFonts w:ascii="Comic Sans MS" w:hAnsi="Comic Sans MS"/>
        </w:rPr>
        <w:t>Organise indoor and outdoor spaces to ensure risk to the health and safety of others are minimised.</w:t>
      </w:r>
    </w:p>
    <w:p w14:paraId="7F726C53" w14:textId="77777777" w:rsidR="008D68C9" w:rsidRPr="00ED71F2" w:rsidRDefault="008D68C9" w:rsidP="00ED71F2">
      <w:pPr>
        <w:pStyle w:val="ListParagraph"/>
        <w:numPr>
          <w:ilvl w:val="0"/>
          <w:numId w:val="10"/>
        </w:numPr>
        <w:spacing w:line="360" w:lineRule="auto"/>
        <w:rPr>
          <w:rFonts w:ascii="Comic Sans MS" w:hAnsi="Comic Sans MS"/>
        </w:rPr>
      </w:pPr>
      <w:r w:rsidRPr="00ED71F2">
        <w:rPr>
          <w:rFonts w:ascii="Comic Sans MS" w:hAnsi="Comic Sans MS"/>
        </w:rPr>
        <w:t>Conduct a risk assessment of Yarrunga’s environment on an annual basis to determine any risks to children’s health and safety.</w:t>
      </w:r>
    </w:p>
    <w:p w14:paraId="63B2B74B" w14:textId="77777777" w:rsidR="008D68C9" w:rsidRPr="00ED71F2" w:rsidRDefault="008D68C9" w:rsidP="00ED71F2">
      <w:pPr>
        <w:pStyle w:val="ListParagraph"/>
        <w:numPr>
          <w:ilvl w:val="0"/>
          <w:numId w:val="10"/>
        </w:numPr>
        <w:spacing w:line="360" w:lineRule="auto"/>
        <w:rPr>
          <w:rFonts w:ascii="Comic Sans MS" w:hAnsi="Comic Sans MS"/>
        </w:rPr>
      </w:pPr>
      <w:r w:rsidRPr="00ED71F2">
        <w:rPr>
          <w:rFonts w:ascii="Comic Sans MS" w:hAnsi="Comic Sans MS"/>
        </w:rPr>
        <w:t>Analyse and evaluate the risks associated with identified hazards.</w:t>
      </w:r>
    </w:p>
    <w:p w14:paraId="5A2E9DEC" w14:textId="77777777" w:rsidR="008D68C9" w:rsidRPr="00ED71F2" w:rsidRDefault="008D68C9" w:rsidP="00ED71F2">
      <w:pPr>
        <w:pStyle w:val="ListParagraph"/>
        <w:numPr>
          <w:ilvl w:val="0"/>
          <w:numId w:val="10"/>
        </w:numPr>
        <w:spacing w:line="360" w:lineRule="auto"/>
        <w:rPr>
          <w:rFonts w:ascii="Comic Sans MS" w:hAnsi="Comic Sans MS"/>
        </w:rPr>
      </w:pPr>
      <w:r w:rsidRPr="00ED71F2">
        <w:rPr>
          <w:rFonts w:ascii="Comic Sans MS" w:hAnsi="Comic Sans MS"/>
        </w:rPr>
        <w:t>Determine appropriate ways to eliminate or control identified hazards.</w:t>
      </w:r>
    </w:p>
    <w:p w14:paraId="496D533B" w14:textId="77777777" w:rsidR="008D68C9" w:rsidRPr="00ED71F2" w:rsidRDefault="008D68C9" w:rsidP="00ED71F2">
      <w:pPr>
        <w:pStyle w:val="ListParagraph"/>
        <w:numPr>
          <w:ilvl w:val="0"/>
          <w:numId w:val="10"/>
        </w:numPr>
        <w:spacing w:line="360" w:lineRule="auto"/>
        <w:rPr>
          <w:rFonts w:ascii="Comic Sans MS" w:hAnsi="Comic Sans MS"/>
        </w:rPr>
      </w:pPr>
      <w:r w:rsidRPr="00ED71F2">
        <w:rPr>
          <w:rFonts w:ascii="Comic Sans MS" w:hAnsi="Comic Sans MS"/>
        </w:rPr>
        <w:t xml:space="preserve">Review risk assessments after any serious incident report is made to the Regulatory Authority, or annually if no incidents occur. </w:t>
      </w:r>
    </w:p>
    <w:p w14:paraId="021ED8E0" w14:textId="77777777" w:rsidR="008D68C9" w:rsidRPr="00ED71F2" w:rsidRDefault="008D68C9" w:rsidP="00ED71F2">
      <w:pPr>
        <w:pStyle w:val="ListParagraph"/>
        <w:numPr>
          <w:ilvl w:val="0"/>
          <w:numId w:val="10"/>
        </w:numPr>
        <w:spacing w:line="360" w:lineRule="auto"/>
        <w:rPr>
          <w:rFonts w:ascii="Comic Sans MS" w:hAnsi="Comic Sans MS"/>
        </w:rPr>
      </w:pPr>
      <w:r w:rsidRPr="00ED71F2">
        <w:rPr>
          <w:rFonts w:ascii="Comic Sans MS" w:hAnsi="Comic Sans MS"/>
        </w:rPr>
        <w:t xml:space="preserve">Perform daily yard safety checks. </w:t>
      </w:r>
    </w:p>
    <w:p w14:paraId="7472C610" w14:textId="77777777" w:rsidR="008D68C9" w:rsidRPr="00ED71F2" w:rsidRDefault="008D68C9" w:rsidP="00ED71F2">
      <w:pPr>
        <w:pStyle w:val="ListParagraph"/>
        <w:numPr>
          <w:ilvl w:val="0"/>
          <w:numId w:val="10"/>
        </w:numPr>
        <w:spacing w:line="360" w:lineRule="auto"/>
        <w:rPr>
          <w:rFonts w:ascii="Comic Sans MS" w:hAnsi="Comic Sans MS"/>
        </w:rPr>
      </w:pPr>
      <w:r w:rsidRPr="00ED71F2">
        <w:rPr>
          <w:rFonts w:ascii="Comic Sans MS" w:hAnsi="Comic Sans MS"/>
        </w:rPr>
        <w:t>Ensure smoking is banned within the grounds of, and within four meters of any entrance of an enclosed public space.</w:t>
      </w:r>
    </w:p>
    <w:p w14:paraId="722558F6" w14:textId="77777777" w:rsidR="008D68C9" w:rsidRPr="00ED71F2" w:rsidRDefault="008D68C9" w:rsidP="00ED71F2">
      <w:pPr>
        <w:pStyle w:val="ListParagraph"/>
        <w:numPr>
          <w:ilvl w:val="0"/>
          <w:numId w:val="10"/>
        </w:numPr>
        <w:spacing w:line="360" w:lineRule="auto"/>
        <w:rPr>
          <w:rFonts w:ascii="Comic Sans MS" w:hAnsi="Comic Sans MS"/>
          <w:sz w:val="24"/>
          <w:szCs w:val="24"/>
        </w:rPr>
      </w:pPr>
      <w:r w:rsidRPr="00ED71F2">
        <w:rPr>
          <w:rFonts w:ascii="Comic Sans MS" w:hAnsi="Comic Sans MS"/>
        </w:rPr>
        <w:t xml:space="preserve">Ensure alcohol and recreational drugs are not consumed on Yarrunga premises at any time while children are being educated and cared for. Small amounts of alcohol may be permitted on specific occasions outside of business hours if approved in advance by the Management Committee, for example the Annual General Meeting (AGM) or staff pack up day but no recreational drugs at any time. </w:t>
      </w:r>
    </w:p>
    <w:p w14:paraId="1DD2BD98" w14:textId="091A6CE6" w:rsidR="008D68C9" w:rsidRPr="00ED71F2" w:rsidRDefault="008D68C9" w:rsidP="00ED71F2">
      <w:pPr>
        <w:pStyle w:val="ListParagraph"/>
        <w:numPr>
          <w:ilvl w:val="0"/>
          <w:numId w:val="10"/>
        </w:numPr>
        <w:spacing w:line="360" w:lineRule="auto"/>
        <w:rPr>
          <w:rFonts w:ascii="Comic Sans MS" w:hAnsi="Comic Sans MS"/>
          <w:sz w:val="24"/>
          <w:szCs w:val="24"/>
        </w:rPr>
      </w:pPr>
      <w:r w:rsidRPr="00ED71F2">
        <w:rPr>
          <w:rFonts w:ascii="Comic Sans MS" w:hAnsi="Comic Sans MS"/>
        </w:rPr>
        <w:t>Performing daily yard checks and monthly indoor checklists</w:t>
      </w:r>
      <w:r w:rsidR="00ED71F2" w:rsidRPr="00ED71F2">
        <w:rPr>
          <w:rFonts w:ascii="Comic Sans MS" w:hAnsi="Comic Sans MS"/>
        </w:rPr>
        <w:t>.</w:t>
      </w:r>
    </w:p>
    <w:p w14:paraId="38C03D2C" w14:textId="77777777" w:rsidR="008D68C9" w:rsidRPr="008D68C9" w:rsidRDefault="008D68C9" w:rsidP="008D68C9">
      <w:pPr>
        <w:spacing w:line="360" w:lineRule="auto"/>
        <w:ind w:left="720"/>
        <w:rPr>
          <w:rFonts w:ascii="Comic Sans MS" w:hAnsi="Comic Sans MS"/>
          <w:sz w:val="24"/>
          <w:szCs w:val="24"/>
        </w:rPr>
      </w:pPr>
    </w:p>
    <w:p w14:paraId="41F7895E" w14:textId="77777777" w:rsidR="008D68C9" w:rsidRPr="002A6B77" w:rsidRDefault="008D68C9" w:rsidP="008D68C9">
      <w:pPr>
        <w:spacing w:line="360" w:lineRule="auto"/>
        <w:rPr>
          <w:rFonts w:ascii="Comic Sans MS" w:hAnsi="Comic Sans MS"/>
          <w:b/>
          <w:sz w:val="24"/>
          <w:szCs w:val="24"/>
        </w:rPr>
      </w:pPr>
      <w:r w:rsidRPr="002A6B77">
        <w:rPr>
          <w:rFonts w:ascii="Comic Sans MS" w:hAnsi="Comic Sans MS"/>
          <w:b/>
          <w:sz w:val="24"/>
          <w:szCs w:val="24"/>
        </w:rPr>
        <w:t xml:space="preserve">Flag Poles: </w:t>
      </w:r>
    </w:p>
    <w:p w14:paraId="505DA075" w14:textId="2B90D99B" w:rsidR="008D68C9" w:rsidRPr="008D68C9" w:rsidRDefault="008D68C9" w:rsidP="00ED71F2">
      <w:pPr>
        <w:spacing w:line="360" w:lineRule="auto"/>
        <w:rPr>
          <w:rFonts w:ascii="Comic Sans MS" w:hAnsi="Comic Sans MS"/>
        </w:rPr>
      </w:pPr>
      <w:r w:rsidRPr="008D68C9">
        <w:rPr>
          <w:rFonts w:ascii="Comic Sans MS" w:hAnsi="Comic Sans MS"/>
        </w:rPr>
        <w:t>The top yard will have three 6 metre flag poles to fly the Australian and First Nations Peoples flags of Aboriginal and Torres Strait Island.</w:t>
      </w:r>
    </w:p>
    <w:p w14:paraId="32E18305" w14:textId="5CFB7526" w:rsidR="008D68C9" w:rsidRPr="00ED71F2" w:rsidRDefault="008D68C9" w:rsidP="00ED71F2">
      <w:pPr>
        <w:pStyle w:val="ListParagraph"/>
        <w:numPr>
          <w:ilvl w:val="0"/>
          <w:numId w:val="11"/>
        </w:numPr>
        <w:spacing w:line="360" w:lineRule="auto"/>
        <w:rPr>
          <w:rFonts w:ascii="Comic Sans MS" w:hAnsi="Comic Sans MS"/>
        </w:rPr>
      </w:pPr>
      <w:r w:rsidRPr="00ED71F2">
        <w:rPr>
          <w:rFonts w:ascii="Comic Sans MS" w:hAnsi="Comic Sans MS"/>
        </w:rPr>
        <w:t>Flags will be raised and lowered following Australian National Flag Protocols from the Australian flags booklet, Department of the Prime Minister and Cabinet.</w:t>
      </w:r>
    </w:p>
    <w:p w14:paraId="106C1A7B" w14:textId="0D11378D" w:rsidR="008D68C9" w:rsidRPr="00ED71F2" w:rsidRDefault="008D68C9" w:rsidP="00ED71F2">
      <w:pPr>
        <w:pStyle w:val="ListParagraph"/>
        <w:numPr>
          <w:ilvl w:val="0"/>
          <w:numId w:val="11"/>
        </w:numPr>
        <w:spacing w:line="360" w:lineRule="auto"/>
        <w:rPr>
          <w:rFonts w:ascii="Comic Sans MS" w:hAnsi="Comic Sans MS"/>
        </w:rPr>
      </w:pPr>
      <w:r w:rsidRPr="00ED71F2">
        <w:rPr>
          <w:rFonts w:ascii="Comic Sans MS" w:hAnsi="Comic Sans MS"/>
        </w:rPr>
        <w:t>Poles, flags and ropes will be kept in safe operational condition.</w:t>
      </w:r>
    </w:p>
    <w:p w14:paraId="1E4094FC" w14:textId="77777777" w:rsidR="008D68C9" w:rsidRPr="008D68C9" w:rsidRDefault="008D68C9" w:rsidP="008D68C9">
      <w:pPr>
        <w:spacing w:line="360" w:lineRule="auto"/>
        <w:ind w:left="720"/>
        <w:rPr>
          <w:rFonts w:ascii="Comic Sans MS" w:hAnsi="Comic Sans MS"/>
          <w:sz w:val="24"/>
          <w:szCs w:val="24"/>
        </w:rPr>
      </w:pPr>
    </w:p>
    <w:p w14:paraId="5888B2DD" w14:textId="3D3F2119" w:rsidR="008D68C9" w:rsidRPr="002A6B77" w:rsidRDefault="008D68C9" w:rsidP="00ED71F2">
      <w:pPr>
        <w:spacing w:line="360" w:lineRule="auto"/>
        <w:rPr>
          <w:rFonts w:ascii="Comic Sans MS" w:hAnsi="Comic Sans MS"/>
          <w:b/>
          <w:sz w:val="24"/>
          <w:szCs w:val="24"/>
        </w:rPr>
      </w:pPr>
      <w:r w:rsidRPr="002A6B77">
        <w:rPr>
          <w:rFonts w:ascii="Comic Sans MS" w:hAnsi="Comic Sans MS"/>
          <w:b/>
          <w:sz w:val="24"/>
          <w:szCs w:val="24"/>
        </w:rPr>
        <w:t>Yarning Circle and Fire pit</w:t>
      </w:r>
    </w:p>
    <w:p w14:paraId="0F429AA2" w14:textId="40B06EEB" w:rsidR="008D68C9" w:rsidRPr="00ED71F2" w:rsidRDefault="008D68C9" w:rsidP="00ED71F2">
      <w:pPr>
        <w:pStyle w:val="ListParagraph"/>
        <w:numPr>
          <w:ilvl w:val="0"/>
          <w:numId w:val="12"/>
        </w:numPr>
        <w:spacing w:line="360" w:lineRule="auto"/>
        <w:rPr>
          <w:rFonts w:ascii="Comic Sans MS" w:hAnsi="Comic Sans MS"/>
        </w:rPr>
      </w:pPr>
      <w:r w:rsidRPr="00ED71F2">
        <w:rPr>
          <w:rFonts w:ascii="Comic Sans MS" w:hAnsi="Comic Sans MS"/>
        </w:rPr>
        <w:t>The yarning circle contains a fire pit for Indigenous learning and cultural celebration, including bush tucker cooking and smoking ceremonies. All staff and children will adhere to the extensive risk assessment set in place when the fire is in use.</w:t>
      </w:r>
    </w:p>
    <w:p w14:paraId="0933043C" w14:textId="3B77382B" w:rsidR="008D68C9" w:rsidRPr="00ED71F2" w:rsidRDefault="008D68C9" w:rsidP="00ED71F2">
      <w:pPr>
        <w:pStyle w:val="ListParagraph"/>
        <w:numPr>
          <w:ilvl w:val="0"/>
          <w:numId w:val="12"/>
        </w:numPr>
        <w:spacing w:line="360" w:lineRule="auto"/>
        <w:rPr>
          <w:rFonts w:ascii="Comic Sans MS" w:hAnsi="Comic Sans MS"/>
        </w:rPr>
      </w:pPr>
      <w:r w:rsidRPr="00ED71F2">
        <w:rPr>
          <w:rFonts w:ascii="Comic Sans MS" w:hAnsi="Comic Sans MS"/>
        </w:rPr>
        <w:t>The CFA (Country Fire Australia) and Local Fire Stations will be contacted to monitor weather and fire recommendations when preparing for a fire experience.</w:t>
      </w:r>
    </w:p>
    <w:p w14:paraId="05361AF0" w14:textId="4C6C2992" w:rsidR="008D68C9" w:rsidRPr="00ED71F2" w:rsidRDefault="008D68C9" w:rsidP="00ED71F2">
      <w:pPr>
        <w:pStyle w:val="ListParagraph"/>
        <w:numPr>
          <w:ilvl w:val="0"/>
          <w:numId w:val="12"/>
        </w:numPr>
        <w:spacing w:line="360" w:lineRule="auto"/>
        <w:rPr>
          <w:rFonts w:ascii="Comic Sans MS" w:hAnsi="Comic Sans MS"/>
        </w:rPr>
      </w:pPr>
      <w:r w:rsidRPr="00ED71F2">
        <w:rPr>
          <w:rFonts w:ascii="Comic Sans MS" w:hAnsi="Comic Sans MS"/>
        </w:rPr>
        <w:lastRenderedPageBreak/>
        <w:t>Ensure children participate in fire safety learning such as “Stop, drop and roll” and “Get down low and go, go ,go” fire evacuation will be practiced in addition to regular drills.</w:t>
      </w:r>
    </w:p>
    <w:p w14:paraId="07B411F4" w14:textId="12D272CF" w:rsidR="008D68C9" w:rsidRPr="00ED71F2" w:rsidRDefault="008D68C9" w:rsidP="00ED71F2">
      <w:pPr>
        <w:pStyle w:val="ListParagraph"/>
        <w:numPr>
          <w:ilvl w:val="0"/>
          <w:numId w:val="12"/>
        </w:numPr>
        <w:spacing w:line="360" w:lineRule="auto"/>
        <w:rPr>
          <w:rFonts w:ascii="Comic Sans MS" w:hAnsi="Comic Sans MS"/>
        </w:rPr>
      </w:pPr>
      <w:r w:rsidRPr="00ED71F2">
        <w:rPr>
          <w:rFonts w:ascii="Comic Sans MS" w:hAnsi="Comic Sans MS"/>
        </w:rPr>
        <w:t>Staff will ensure extensive supervision and small group ratios are maintained during a fire experience.</w:t>
      </w:r>
    </w:p>
    <w:p w14:paraId="222169ED" w14:textId="29202B25" w:rsidR="008D68C9" w:rsidRPr="00ED71F2" w:rsidRDefault="008D68C9" w:rsidP="00ED71F2">
      <w:pPr>
        <w:pStyle w:val="ListParagraph"/>
        <w:numPr>
          <w:ilvl w:val="0"/>
          <w:numId w:val="12"/>
        </w:numPr>
        <w:spacing w:line="360" w:lineRule="auto"/>
        <w:rPr>
          <w:rFonts w:ascii="Comic Sans MS" w:hAnsi="Comic Sans MS"/>
        </w:rPr>
      </w:pPr>
      <w:r w:rsidRPr="00ED71F2">
        <w:rPr>
          <w:rFonts w:ascii="Comic Sans MS" w:hAnsi="Comic Sans MS"/>
        </w:rPr>
        <w:t>When the fire is out but still hot a barrier will remain up until the fire pit is cool to touch</w:t>
      </w:r>
    </w:p>
    <w:p w14:paraId="76E969FC" w14:textId="47A5F3C8" w:rsidR="008D68C9" w:rsidRPr="00ED71F2" w:rsidRDefault="008D68C9" w:rsidP="00ED71F2">
      <w:pPr>
        <w:pStyle w:val="ListParagraph"/>
        <w:numPr>
          <w:ilvl w:val="0"/>
          <w:numId w:val="12"/>
        </w:numPr>
        <w:spacing w:line="360" w:lineRule="auto"/>
        <w:rPr>
          <w:rFonts w:ascii="Comic Sans MS" w:hAnsi="Comic Sans MS"/>
        </w:rPr>
      </w:pPr>
      <w:r w:rsidRPr="00ED71F2">
        <w:rPr>
          <w:rFonts w:ascii="Comic Sans MS" w:hAnsi="Comic Sans MS"/>
        </w:rPr>
        <w:t>When cooking, only one child at a time will be present at the fire with an Educator. Long tongs will be provided for the child to use to ensure they aren’t directly over the heat</w:t>
      </w:r>
    </w:p>
    <w:p w14:paraId="7393CDEC" w14:textId="67CAE4E5" w:rsidR="008D68C9" w:rsidRPr="00ED71F2" w:rsidRDefault="008D68C9" w:rsidP="00ED71F2">
      <w:pPr>
        <w:pStyle w:val="ListParagraph"/>
        <w:numPr>
          <w:ilvl w:val="0"/>
          <w:numId w:val="12"/>
        </w:numPr>
        <w:spacing w:line="360" w:lineRule="auto"/>
        <w:rPr>
          <w:rFonts w:ascii="Comic Sans MS" w:hAnsi="Comic Sans MS"/>
        </w:rPr>
      </w:pPr>
      <w:r w:rsidRPr="00ED71F2">
        <w:rPr>
          <w:rFonts w:ascii="Comic Sans MS" w:hAnsi="Comic Sans MS"/>
        </w:rPr>
        <w:t>Children aged 0-2yr</w:t>
      </w:r>
      <w:r w:rsidR="00ED71F2" w:rsidRPr="00ED71F2">
        <w:rPr>
          <w:rFonts w:ascii="Comic Sans MS" w:hAnsi="Comic Sans MS"/>
        </w:rPr>
        <w:t>s</w:t>
      </w:r>
      <w:r w:rsidRPr="00ED71F2">
        <w:rPr>
          <w:rFonts w:ascii="Comic Sans MS" w:hAnsi="Comic Sans MS"/>
        </w:rPr>
        <w:t xml:space="preserve"> will not be in immediate distance of the fire experience.</w:t>
      </w:r>
    </w:p>
    <w:p w14:paraId="084FCDCD" w14:textId="65B14856" w:rsidR="008D68C9" w:rsidRPr="00ED71F2" w:rsidRDefault="008D68C9" w:rsidP="00ED71F2">
      <w:pPr>
        <w:pStyle w:val="ListParagraph"/>
        <w:numPr>
          <w:ilvl w:val="0"/>
          <w:numId w:val="12"/>
        </w:numPr>
        <w:spacing w:line="360" w:lineRule="auto"/>
        <w:rPr>
          <w:rFonts w:ascii="Comic Sans MS" w:hAnsi="Comic Sans MS"/>
        </w:rPr>
      </w:pPr>
      <w:r w:rsidRPr="00ED71F2">
        <w:rPr>
          <w:rFonts w:ascii="Comic Sans MS" w:hAnsi="Comic Sans MS"/>
        </w:rPr>
        <w:t>Water will be ready for access during the experience.</w:t>
      </w:r>
    </w:p>
    <w:p w14:paraId="7896D6B5" w14:textId="3A7789C8" w:rsidR="008D68C9" w:rsidRPr="00ED71F2" w:rsidRDefault="008D68C9" w:rsidP="00ED71F2">
      <w:pPr>
        <w:pStyle w:val="ListParagraph"/>
        <w:numPr>
          <w:ilvl w:val="0"/>
          <w:numId w:val="12"/>
        </w:numPr>
        <w:spacing w:line="360" w:lineRule="auto"/>
        <w:rPr>
          <w:rFonts w:ascii="Comic Sans MS" w:hAnsi="Comic Sans MS"/>
        </w:rPr>
      </w:pPr>
      <w:r w:rsidRPr="00ED71F2">
        <w:rPr>
          <w:rFonts w:ascii="Comic Sans MS" w:hAnsi="Comic Sans MS"/>
        </w:rPr>
        <w:t>Families will sign a permission form in acknowledgement of participation in any fire experience.</w:t>
      </w:r>
    </w:p>
    <w:p w14:paraId="4DB7E885" w14:textId="77777777" w:rsidR="008D68C9" w:rsidRPr="008D68C9" w:rsidRDefault="008D68C9" w:rsidP="008D68C9">
      <w:pPr>
        <w:spacing w:line="360" w:lineRule="auto"/>
        <w:ind w:left="720"/>
        <w:rPr>
          <w:rFonts w:ascii="Comic Sans MS" w:hAnsi="Comic Sans MS"/>
          <w:sz w:val="24"/>
          <w:szCs w:val="24"/>
        </w:rPr>
      </w:pPr>
    </w:p>
    <w:p w14:paraId="23601F71" w14:textId="77777777" w:rsidR="008D68C9" w:rsidRPr="002A6B77" w:rsidRDefault="008D68C9" w:rsidP="008D68C9">
      <w:pPr>
        <w:spacing w:line="360" w:lineRule="auto"/>
        <w:rPr>
          <w:rFonts w:ascii="Comic Sans MS" w:hAnsi="Comic Sans MS"/>
          <w:b/>
          <w:sz w:val="24"/>
          <w:szCs w:val="24"/>
        </w:rPr>
      </w:pPr>
      <w:r w:rsidRPr="002A6B77">
        <w:rPr>
          <w:rFonts w:ascii="Comic Sans MS" w:hAnsi="Comic Sans MS"/>
          <w:b/>
          <w:sz w:val="24"/>
          <w:szCs w:val="24"/>
        </w:rPr>
        <w:t>Staffing and Supervision</w:t>
      </w:r>
    </w:p>
    <w:p w14:paraId="39A305D2" w14:textId="77777777" w:rsidR="008D68C9" w:rsidRPr="002639BC" w:rsidRDefault="008D68C9" w:rsidP="002639BC">
      <w:pPr>
        <w:pStyle w:val="ListParagraph"/>
        <w:numPr>
          <w:ilvl w:val="0"/>
          <w:numId w:val="13"/>
        </w:numPr>
        <w:spacing w:line="360" w:lineRule="auto"/>
        <w:rPr>
          <w:rFonts w:ascii="Comic Sans MS" w:hAnsi="Comic Sans MS"/>
          <w:b/>
        </w:rPr>
      </w:pPr>
      <w:r w:rsidRPr="002639BC">
        <w:rPr>
          <w:rFonts w:ascii="Comic Sans MS" w:hAnsi="Comic Sans MS"/>
        </w:rPr>
        <w:t>Ensure that enough educators are employed to always ensure adequate supervision of children.</w:t>
      </w:r>
    </w:p>
    <w:p w14:paraId="3E2325FA" w14:textId="77777777" w:rsidR="008D68C9" w:rsidRPr="002639BC" w:rsidRDefault="008D68C9" w:rsidP="002639BC">
      <w:pPr>
        <w:pStyle w:val="ListParagraph"/>
        <w:numPr>
          <w:ilvl w:val="0"/>
          <w:numId w:val="13"/>
        </w:numPr>
        <w:spacing w:line="360" w:lineRule="auto"/>
        <w:rPr>
          <w:rFonts w:ascii="Comic Sans MS" w:hAnsi="Comic Sans MS"/>
          <w:b/>
        </w:rPr>
      </w:pPr>
      <w:r w:rsidRPr="002639BC">
        <w:rPr>
          <w:rFonts w:ascii="Comic Sans MS" w:hAnsi="Comic Sans MS"/>
        </w:rPr>
        <w:t>Manage rosters to not only ensure that adequate numbers of educators are on duty to meet ratio and qualification requirements, but that duty of care implications are considered to always ensure adequate supervision.</w:t>
      </w:r>
    </w:p>
    <w:p w14:paraId="6574B5BE" w14:textId="77777777" w:rsidR="008D68C9" w:rsidRPr="002639BC" w:rsidRDefault="008D68C9" w:rsidP="002639BC">
      <w:pPr>
        <w:pStyle w:val="ListParagraph"/>
        <w:numPr>
          <w:ilvl w:val="0"/>
          <w:numId w:val="13"/>
        </w:numPr>
        <w:spacing w:line="360" w:lineRule="auto"/>
        <w:rPr>
          <w:rFonts w:ascii="Comic Sans MS" w:hAnsi="Comic Sans MS"/>
          <w:b/>
        </w:rPr>
      </w:pPr>
      <w:r w:rsidRPr="002639BC">
        <w:rPr>
          <w:rFonts w:ascii="Comic Sans MS" w:hAnsi="Comic Sans MS"/>
        </w:rPr>
        <w:t>Ensure screening and suitability of staff, and volunteers as per the legislation and policy at the time of employment and as part of an ongoing process.</w:t>
      </w:r>
    </w:p>
    <w:p w14:paraId="496D36A1" w14:textId="77777777" w:rsidR="008D68C9" w:rsidRPr="002639BC" w:rsidRDefault="008D68C9" w:rsidP="002639BC">
      <w:pPr>
        <w:pStyle w:val="ListParagraph"/>
        <w:numPr>
          <w:ilvl w:val="0"/>
          <w:numId w:val="13"/>
        </w:numPr>
        <w:spacing w:line="360" w:lineRule="auto"/>
        <w:rPr>
          <w:rFonts w:ascii="Comic Sans MS" w:hAnsi="Comic Sans MS"/>
          <w:b/>
        </w:rPr>
      </w:pPr>
      <w:r w:rsidRPr="002639BC">
        <w:rPr>
          <w:rFonts w:ascii="Comic Sans MS" w:hAnsi="Comic Sans MS"/>
        </w:rPr>
        <w:t>Respond proactively to emerging staff performance concerns.</w:t>
      </w:r>
    </w:p>
    <w:p w14:paraId="7DD59AF2" w14:textId="77777777" w:rsidR="008D68C9" w:rsidRPr="008D68C9" w:rsidRDefault="008D68C9" w:rsidP="008D68C9">
      <w:pPr>
        <w:spacing w:line="360" w:lineRule="auto"/>
        <w:rPr>
          <w:rFonts w:ascii="Comic Sans MS" w:hAnsi="Comic Sans MS"/>
          <w:sz w:val="24"/>
          <w:szCs w:val="24"/>
        </w:rPr>
      </w:pPr>
    </w:p>
    <w:p w14:paraId="06A63BAA" w14:textId="77777777" w:rsidR="008D68C9" w:rsidRPr="002A6B77" w:rsidRDefault="008D68C9" w:rsidP="008D68C9">
      <w:pPr>
        <w:spacing w:line="360" w:lineRule="auto"/>
        <w:rPr>
          <w:rFonts w:ascii="Comic Sans MS" w:hAnsi="Comic Sans MS"/>
          <w:b/>
          <w:sz w:val="24"/>
          <w:szCs w:val="24"/>
        </w:rPr>
      </w:pPr>
      <w:r w:rsidRPr="002A6B77">
        <w:rPr>
          <w:rFonts w:ascii="Comic Sans MS" w:hAnsi="Comic Sans MS"/>
          <w:b/>
          <w:sz w:val="24"/>
          <w:szCs w:val="24"/>
        </w:rPr>
        <w:t>Child Protection</w:t>
      </w:r>
    </w:p>
    <w:p w14:paraId="324BA514" w14:textId="37C01899" w:rsidR="008D68C9" w:rsidRPr="002639BC" w:rsidRDefault="008D68C9" w:rsidP="002639BC">
      <w:pPr>
        <w:pStyle w:val="ListParagraph"/>
        <w:numPr>
          <w:ilvl w:val="0"/>
          <w:numId w:val="14"/>
        </w:numPr>
        <w:spacing w:line="360" w:lineRule="auto"/>
        <w:rPr>
          <w:rFonts w:ascii="Comic Sans MS" w:hAnsi="Comic Sans MS"/>
        </w:rPr>
      </w:pPr>
      <w:r w:rsidRPr="002639BC">
        <w:rPr>
          <w:rFonts w:ascii="Comic Sans MS" w:hAnsi="Comic Sans MS"/>
        </w:rPr>
        <w:t>All educators and volunteers of Yarrunga are Mandatory Reporters and are required to report to the Child Protection Helpline (Phone: 133 627 or Report at :</w:t>
      </w:r>
      <w:r w:rsidR="006F26D7" w:rsidRPr="006F26D7">
        <w:rPr>
          <w:rFonts w:ascii="Comic Sans MS" w:hAnsi="Comic Sans MS"/>
          <w:color w:val="3366FF"/>
        </w:rPr>
        <w:t xml:space="preserve"> </w:t>
      </w:r>
      <w:r w:rsidR="006F26D7" w:rsidRPr="006F26D7">
        <w:rPr>
          <w:rFonts w:ascii="Comic Sans MS" w:hAnsi="Comic Sans MS"/>
          <w:color w:val="0000FF"/>
        </w:rPr>
        <w:t>https://reporter.childstory.nsw.gov.au/s/</w:t>
      </w:r>
      <w:r w:rsidRPr="002639BC">
        <w:rPr>
          <w:rFonts w:ascii="Comic Sans MS" w:hAnsi="Comic Sans MS"/>
        </w:rPr>
        <w:t xml:space="preserve">) or </w:t>
      </w:r>
      <w:hyperlink r:id="rId20" w:history="1">
        <w:r w:rsidRPr="002639BC">
          <w:rPr>
            <w:rFonts w:ascii="Comic Sans MS" w:hAnsi="Comic Sans MS"/>
            <w:color w:val="0000FF"/>
            <w:u w:val="single"/>
          </w:rPr>
          <w:t>www.childstoryreporter.com</w:t>
        </w:r>
      </w:hyperlink>
      <w:r w:rsidRPr="002639BC">
        <w:rPr>
          <w:rFonts w:ascii="Comic Sans MS" w:hAnsi="Comic Sans MS"/>
        </w:rPr>
        <w:t xml:space="preserve"> for Victoria </w:t>
      </w:r>
      <w:hyperlink r:id="rId21" w:history="1">
        <w:r w:rsidRPr="002639BC">
          <w:rPr>
            <w:rFonts w:ascii="Comic Sans MS" w:hAnsi="Comic Sans MS"/>
            <w:color w:val="0000FF"/>
            <w:u w:val="single"/>
          </w:rPr>
          <w:t>https://orangedoor.vic.gov.au</w:t>
        </w:r>
      </w:hyperlink>
      <w:r w:rsidRPr="002639BC">
        <w:rPr>
          <w:rFonts w:ascii="Comic Sans MS" w:hAnsi="Comic Sans MS"/>
        </w:rPr>
        <w:t xml:space="preserve"> or Vic DHHS East Division Intake 1300360391.</w:t>
      </w:r>
    </w:p>
    <w:p w14:paraId="1B08AC36" w14:textId="0601C2BA" w:rsidR="008D68C9" w:rsidRPr="002639BC" w:rsidRDefault="002639BC" w:rsidP="002639BC">
      <w:pPr>
        <w:pStyle w:val="ListParagraph"/>
        <w:numPr>
          <w:ilvl w:val="0"/>
          <w:numId w:val="14"/>
        </w:numPr>
        <w:spacing w:line="360" w:lineRule="auto"/>
        <w:rPr>
          <w:rFonts w:ascii="Comic Sans MS" w:hAnsi="Comic Sans MS"/>
        </w:rPr>
      </w:pPr>
      <w:r w:rsidRPr="002639BC">
        <w:rPr>
          <w:rFonts w:ascii="Comic Sans MS" w:hAnsi="Comic Sans MS"/>
        </w:rPr>
        <w:t>I</w:t>
      </w:r>
      <w:r w:rsidR="008D68C9" w:rsidRPr="002639BC">
        <w:rPr>
          <w:rFonts w:ascii="Comic Sans MS" w:hAnsi="Comic Sans MS"/>
        </w:rPr>
        <w:t>f they have reasonable grounds to suspect a child or young person is at risk of significant harm and have current concern about the safety, welfare or wellbeing of a child or young person.</w:t>
      </w:r>
    </w:p>
    <w:p w14:paraId="36C35315" w14:textId="77777777" w:rsidR="008D68C9" w:rsidRPr="002639BC" w:rsidRDefault="008D68C9" w:rsidP="002639BC">
      <w:pPr>
        <w:pStyle w:val="ListParagraph"/>
        <w:numPr>
          <w:ilvl w:val="0"/>
          <w:numId w:val="14"/>
        </w:numPr>
        <w:spacing w:line="360" w:lineRule="auto"/>
        <w:rPr>
          <w:rFonts w:ascii="Comic Sans MS" w:hAnsi="Comic Sans MS"/>
          <w:b/>
          <w:u w:val="single"/>
        </w:rPr>
      </w:pPr>
      <w:r w:rsidRPr="002639BC">
        <w:rPr>
          <w:rFonts w:ascii="Comic Sans MS" w:hAnsi="Comic Sans MS"/>
          <w:b/>
          <w:u w:val="single"/>
        </w:rPr>
        <w:t>See Child Protection Policy.</w:t>
      </w:r>
    </w:p>
    <w:p w14:paraId="114A0BF0" w14:textId="77777777" w:rsidR="002A6B77" w:rsidRDefault="002A6B77" w:rsidP="008D68C9">
      <w:pPr>
        <w:spacing w:line="360" w:lineRule="auto"/>
        <w:rPr>
          <w:rFonts w:ascii="Comic Sans MS" w:hAnsi="Comic Sans MS"/>
          <w:b/>
        </w:rPr>
      </w:pPr>
    </w:p>
    <w:p w14:paraId="6F8E4539" w14:textId="77777777" w:rsidR="008D68C9" w:rsidRPr="002A6B77" w:rsidRDefault="008D68C9" w:rsidP="008D68C9">
      <w:pPr>
        <w:spacing w:line="360" w:lineRule="auto"/>
        <w:rPr>
          <w:rFonts w:ascii="Comic Sans MS" w:hAnsi="Comic Sans MS"/>
          <w:b/>
        </w:rPr>
      </w:pPr>
      <w:r w:rsidRPr="002A6B77">
        <w:rPr>
          <w:rFonts w:ascii="Comic Sans MS" w:hAnsi="Comic Sans MS"/>
          <w:b/>
        </w:rPr>
        <w:t>The Approved Provider will ensure that:</w:t>
      </w:r>
    </w:p>
    <w:p w14:paraId="40027F96" w14:textId="77777777" w:rsidR="008D68C9" w:rsidRPr="008D68C9" w:rsidRDefault="008D68C9" w:rsidP="002639BC">
      <w:pPr>
        <w:spacing w:line="360" w:lineRule="auto"/>
        <w:rPr>
          <w:rFonts w:ascii="Comic Sans MS" w:hAnsi="Comic Sans MS"/>
        </w:rPr>
      </w:pPr>
      <w:r w:rsidRPr="008D68C9">
        <w:rPr>
          <w:rFonts w:ascii="Comic Sans MS" w:hAnsi="Comic Sans MS"/>
        </w:rPr>
        <w:t>Yarrunga always operates in line with the Education and Care Services National law and National Regulations 2011 regarding the delivery and collection of children.</w:t>
      </w:r>
    </w:p>
    <w:p w14:paraId="3AE57C47" w14:textId="77777777" w:rsidR="008D68C9" w:rsidRPr="008F36E9" w:rsidRDefault="008D68C9" w:rsidP="008F36E9">
      <w:pPr>
        <w:pStyle w:val="ListParagraph"/>
        <w:numPr>
          <w:ilvl w:val="0"/>
          <w:numId w:val="15"/>
        </w:numPr>
        <w:spacing w:line="360" w:lineRule="auto"/>
        <w:rPr>
          <w:rFonts w:ascii="Comic Sans MS" w:hAnsi="Comic Sans MS"/>
        </w:rPr>
      </w:pPr>
      <w:r w:rsidRPr="008F36E9">
        <w:rPr>
          <w:rFonts w:ascii="Comic Sans MS" w:hAnsi="Comic Sans MS"/>
        </w:rPr>
        <w:t>All staff have access to relevant professional development.</w:t>
      </w:r>
    </w:p>
    <w:p w14:paraId="10DD8105" w14:textId="77777777" w:rsidR="008D68C9" w:rsidRPr="008F36E9" w:rsidRDefault="008D68C9" w:rsidP="008F36E9">
      <w:pPr>
        <w:pStyle w:val="ListParagraph"/>
        <w:numPr>
          <w:ilvl w:val="0"/>
          <w:numId w:val="15"/>
        </w:numPr>
        <w:spacing w:line="360" w:lineRule="auto"/>
        <w:rPr>
          <w:rFonts w:ascii="Comic Sans MS" w:hAnsi="Comic Sans MS"/>
        </w:rPr>
      </w:pPr>
      <w:r w:rsidRPr="008F36E9">
        <w:rPr>
          <w:rFonts w:ascii="Comic Sans MS" w:hAnsi="Comic Sans MS"/>
        </w:rPr>
        <w:lastRenderedPageBreak/>
        <w:t>The Nominated Supervisor and staff members at Yarrunga who work with children are advised of current child protection legislation, its application, and any obligations that they may have under that law (Regulation 84).</w:t>
      </w:r>
    </w:p>
    <w:p w14:paraId="1CAB4C66" w14:textId="77777777" w:rsidR="008D68C9" w:rsidRPr="008F36E9" w:rsidRDefault="008D68C9" w:rsidP="008F36E9">
      <w:pPr>
        <w:pStyle w:val="ListParagraph"/>
        <w:numPr>
          <w:ilvl w:val="0"/>
          <w:numId w:val="15"/>
        </w:numPr>
        <w:spacing w:line="360" w:lineRule="auto"/>
        <w:rPr>
          <w:rFonts w:ascii="Comic Sans MS" w:hAnsi="Comic Sans MS"/>
        </w:rPr>
      </w:pPr>
      <w:r w:rsidRPr="008F36E9">
        <w:rPr>
          <w:rFonts w:ascii="Comic Sans MS" w:hAnsi="Comic Sans MS"/>
        </w:rPr>
        <w:t>Fencing and barriers which enclose outdoor areas used by children at Yarrunga are maintained to ensure they are of a height and design that prevent children from going through, over or under the structure.  Considerations about minimising access to Yarrunga by unauthorised people and animals will also influence the height and design of fencing and barriers.</w:t>
      </w:r>
    </w:p>
    <w:p w14:paraId="729EA5A4" w14:textId="77777777" w:rsidR="008D68C9" w:rsidRPr="008F36E9" w:rsidRDefault="008D68C9" w:rsidP="008F36E9">
      <w:pPr>
        <w:pStyle w:val="ListParagraph"/>
        <w:numPr>
          <w:ilvl w:val="0"/>
          <w:numId w:val="15"/>
        </w:numPr>
        <w:spacing w:line="360" w:lineRule="auto"/>
        <w:rPr>
          <w:rFonts w:ascii="Comic Sans MS" w:hAnsi="Comic Sans MS"/>
        </w:rPr>
      </w:pPr>
      <w:r w:rsidRPr="008F36E9">
        <w:rPr>
          <w:rFonts w:ascii="Comic Sans MS" w:hAnsi="Comic Sans MS"/>
        </w:rPr>
        <w:t xml:space="preserve">Sufficient furniture, materials and developmentally appropriate equipment are provided and maintained at Yarrunga in order to support all children to engage and access the program and develop their emerging skills and independence. </w:t>
      </w:r>
    </w:p>
    <w:p w14:paraId="4B457472" w14:textId="77777777" w:rsidR="008D68C9" w:rsidRPr="008F36E9" w:rsidRDefault="008D68C9" w:rsidP="008F36E9">
      <w:pPr>
        <w:pStyle w:val="ListParagraph"/>
        <w:numPr>
          <w:ilvl w:val="0"/>
          <w:numId w:val="15"/>
        </w:numPr>
        <w:spacing w:line="360" w:lineRule="auto"/>
        <w:rPr>
          <w:rFonts w:ascii="Comic Sans MS" w:hAnsi="Comic Sans MS"/>
        </w:rPr>
      </w:pPr>
      <w:r w:rsidRPr="008F36E9">
        <w:rPr>
          <w:rFonts w:ascii="Comic Sans MS" w:hAnsi="Comic Sans MS"/>
        </w:rPr>
        <w:t>Laundry facilities are maintained in a way that does not pose any risks to children or staff.</w:t>
      </w:r>
    </w:p>
    <w:p w14:paraId="42911A99" w14:textId="77777777" w:rsidR="008D68C9" w:rsidRPr="008F36E9" w:rsidRDefault="008D68C9" w:rsidP="008F36E9">
      <w:pPr>
        <w:pStyle w:val="ListParagraph"/>
        <w:numPr>
          <w:ilvl w:val="0"/>
          <w:numId w:val="15"/>
        </w:numPr>
        <w:spacing w:line="360" w:lineRule="auto"/>
        <w:rPr>
          <w:rFonts w:ascii="Comic Sans MS" w:hAnsi="Comic Sans MS"/>
        </w:rPr>
      </w:pPr>
      <w:r w:rsidRPr="008F36E9">
        <w:rPr>
          <w:rFonts w:ascii="Comic Sans MS" w:hAnsi="Comic Sans MS"/>
        </w:rPr>
        <w:t>Adequate space requirements are maintained in both the indoor and outdoor environments.</w:t>
      </w:r>
    </w:p>
    <w:p w14:paraId="53B6299C" w14:textId="77777777" w:rsidR="008D68C9" w:rsidRPr="008F36E9" w:rsidRDefault="008D68C9" w:rsidP="008F36E9">
      <w:pPr>
        <w:pStyle w:val="ListParagraph"/>
        <w:numPr>
          <w:ilvl w:val="0"/>
          <w:numId w:val="15"/>
        </w:numPr>
        <w:spacing w:line="360" w:lineRule="auto"/>
        <w:rPr>
          <w:rFonts w:ascii="Comic Sans MS" w:hAnsi="Comic Sans MS"/>
        </w:rPr>
      </w:pPr>
      <w:r w:rsidRPr="008F36E9">
        <w:rPr>
          <w:rFonts w:ascii="Comic Sans MS" w:hAnsi="Comic Sans MS"/>
        </w:rPr>
        <w:t>Toilet, hand washing, and drying facilities are developmentally and age appropriate and located and designed in a way that support safe use and convenient access by children.</w:t>
      </w:r>
    </w:p>
    <w:p w14:paraId="0E673133" w14:textId="77777777" w:rsidR="008D68C9" w:rsidRPr="008F36E9" w:rsidRDefault="008D68C9" w:rsidP="008F36E9">
      <w:pPr>
        <w:pStyle w:val="ListParagraph"/>
        <w:numPr>
          <w:ilvl w:val="0"/>
          <w:numId w:val="15"/>
        </w:numPr>
        <w:spacing w:line="360" w:lineRule="auto"/>
        <w:rPr>
          <w:rFonts w:ascii="Comic Sans MS" w:hAnsi="Comic Sans MS"/>
        </w:rPr>
      </w:pPr>
      <w:r w:rsidRPr="008F36E9">
        <w:rPr>
          <w:rFonts w:ascii="Comic Sans MS" w:hAnsi="Comic Sans MS"/>
        </w:rPr>
        <w:t>The nappy change areas support safe access and hygienic nappy change routines, and educators and children have ready access to hand washing facilities.</w:t>
      </w:r>
    </w:p>
    <w:p w14:paraId="27D717BE" w14:textId="77777777" w:rsidR="008D68C9" w:rsidRPr="008F36E9" w:rsidRDefault="008D68C9" w:rsidP="008F36E9">
      <w:pPr>
        <w:pStyle w:val="ListParagraph"/>
        <w:numPr>
          <w:ilvl w:val="0"/>
          <w:numId w:val="15"/>
        </w:numPr>
        <w:spacing w:line="360" w:lineRule="auto"/>
        <w:rPr>
          <w:rFonts w:ascii="Comic Sans MS" w:hAnsi="Comic Sans MS"/>
        </w:rPr>
      </w:pPr>
      <w:r w:rsidRPr="008F36E9">
        <w:rPr>
          <w:rFonts w:ascii="Comic Sans MS" w:hAnsi="Comic Sans MS"/>
        </w:rPr>
        <w:t>Yarrunga is well ventilated and has adequate natural light.</w:t>
      </w:r>
    </w:p>
    <w:p w14:paraId="01B69FEE" w14:textId="77777777" w:rsidR="008D68C9" w:rsidRPr="008F36E9" w:rsidRDefault="008D68C9" w:rsidP="008F36E9">
      <w:pPr>
        <w:pStyle w:val="ListParagraph"/>
        <w:numPr>
          <w:ilvl w:val="0"/>
          <w:numId w:val="15"/>
        </w:numPr>
        <w:spacing w:line="360" w:lineRule="auto"/>
        <w:rPr>
          <w:rFonts w:ascii="Comic Sans MS" w:hAnsi="Comic Sans MS"/>
        </w:rPr>
      </w:pPr>
      <w:r w:rsidRPr="008F36E9">
        <w:rPr>
          <w:rFonts w:ascii="Comic Sans MS" w:hAnsi="Comic Sans MS"/>
        </w:rPr>
        <w:t>Indoor temperatures are maintained at levels that support children’s safety and wellbeing.</w:t>
      </w:r>
    </w:p>
    <w:p w14:paraId="56222103" w14:textId="77777777" w:rsidR="008D68C9" w:rsidRPr="008F36E9" w:rsidRDefault="008D68C9" w:rsidP="008F36E9">
      <w:pPr>
        <w:pStyle w:val="ListParagraph"/>
        <w:numPr>
          <w:ilvl w:val="0"/>
          <w:numId w:val="15"/>
        </w:numPr>
        <w:spacing w:line="360" w:lineRule="auto"/>
        <w:rPr>
          <w:rFonts w:ascii="Comic Sans MS" w:hAnsi="Comic Sans MS"/>
        </w:rPr>
      </w:pPr>
      <w:r w:rsidRPr="008F36E9">
        <w:rPr>
          <w:rFonts w:ascii="Comic Sans MS" w:hAnsi="Comic Sans MS"/>
        </w:rPr>
        <w:t>The play spaces at Yarrunga provide children with opportunities to explore and experience the natural environment.</w:t>
      </w:r>
    </w:p>
    <w:p w14:paraId="765948BB" w14:textId="77777777" w:rsidR="008D68C9" w:rsidRPr="008F36E9" w:rsidRDefault="008D68C9" w:rsidP="008F36E9">
      <w:pPr>
        <w:pStyle w:val="ListParagraph"/>
        <w:numPr>
          <w:ilvl w:val="0"/>
          <w:numId w:val="15"/>
        </w:numPr>
        <w:spacing w:line="360" w:lineRule="auto"/>
        <w:rPr>
          <w:rFonts w:ascii="Comic Sans MS" w:hAnsi="Comic Sans MS"/>
        </w:rPr>
      </w:pPr>
      <w:r w:rsidRPr="008F36E9">
        <w:rPr>
          <w:rFonts w:ascii="Comic Sans MS" w:hAnsi="Comic Sans MS"/>
        </w:rPr>
        <w:t>The outdoor environment has adequate shaded areas to protect children from ultraviolet radiation from the sun.</w:t>
      </w:r>
    </w:p>
    <w:p w14:paraId="5A481A34" w14:textId="77777777" w:rsidR="008D68C9" w:rsidRPr="008F36E9" w:rsidRDefault="008D68C9" w:rsidP="008F36E9">
      <w:pPr>
        <w:pStyle w:val="ListParagraph"/>
        <w:numPr>
          <w:ilvl w:val="0"/>
          <w:numId w:val="15"/>
        </w:numPr>
        <w:spacing w:line="360" w:lineRule="auto"/>
        <w:rPr>
          <w:rFonts w:ascii="Comic Sans MS" w:hAnsi="Comic Sans MS"/>
        </w:rPr>
      </w:pPr>
      <w:r w:rsidRPr="008F36E9">
        <w:rPr>
          <w:rFonts w:ascii="Comic Sans MS" w:hAnsi="Comic Sans MS"/>
        </w:rPr>
        <w:t>The environment seeks to support convenient access to both indoor and outdoor play activities and to toilet and nappy change facilities according to supervision requirements, children’s independence, and developmental needs.</w:t>
      </w:r>
    </w:p>
    <w:p w14:paraId="1B2228DD" w14:textId="77777777" w:rsidR="008D68C9" w:rsidRPr="008F36E9" w:rsidRDefault="008D68C9" w:rsidP="008F36E9">
      <w:pPr>
        <w:pStyle w:val="ListParagraph"/>
        <w:numPr>
          <w:ilvl w:val="0"/>
          <w:numId w:val="15"/>
        </w:numPr>
        <w:spacing w:line="360" w:lineRule="auto"/>
        <w:rPr>
          <w:rFonts w:ascii="Comic Sans MS" w:hAnsi="Comic Sans MS"/>
        </w:rPr>
      </w:pPr>
      <w:r w:rsidRPr="008F36E9">
        <w:rPr>
          <w:rFonts w:ascii="Comic Sans MS" w:hAnsi="Comic Sans MS"/>
        </w:rPr>
        <w:t>Where possible, gardens reflect the local natural habitat and encourage native wildlife into Yarrunga.</w:t>
      </w:r>
    </w:p>
    <w:p w14:paraId="08867650" w14:textId="77777777" w:rsidR="008D68C9" w:rsidRPr="008D68C9" w:rsidRDefault="008D68C9" w:rsidP="008D68C9">
      <w:pPr>
        <w:spacing w:line="360" w:lineRule="auto"/>
        <w:ind w:left="360"/>
        <w:rPr>
          <w:rFonts w:ascii="Comic Sans MS" w:hAnsi="Comic Sans MS"/>
        </w:rPr>
      </w:pPr>
    </w:p>
    <w:p w14:paraId="29758E3D" w14:textId="3E9C473A" w:rsidR="008D68C9" w:rsidRPr="002A6B77" w:rsidRDefault="008D68C9" w:rsidP="008D68C9">
      <w:pPr>
        <w:spacing w:line="360" w:lineRule="auto"/>
        <w:rPr>
          <w:rFonts w:ascii="Comic Sans MS" w:hAnsi="Comic Sans MS"/>
          <w:b/>
        </w:rPr>
      </w:pPr>
      <w:r w:rsidRPr="002A6B77">
        <w:rPr>
          <w:rFonts w:ascii="Comic Sans MS" w:hAnsi="Comic Sans MS"/>
          <w:b/>
        </w:rPr>
        <w:t>The Nominated Supervisor will:</w:t>
      </w:r>
    </w:p>
    <w:p w14:paraId="1DDE9653" w14:textId="20421EF7" w:rsidR="008D68C9" w:rsidRPr="00FB7385" w:rsidRDefault="008D68C9" w:rsidP="00FB7385">
      <w:pPr>
        <w:pStyle w:val="ListParagraph"/>
        <w:numPr>
          <w:ilvl w:val="0"/>
          <w:numId w:val="16"/>
        </w:numPr>
        <w:spacing w:line="360" w:lineRule="auto"/>
        <w:rPr>
          <w:rFonts w:ascii="Comic Sans MS" w:hAnsi="Comic Sans MS"/>
        </w:rPr>
      </w:pPr>
      <w:r w:rsidRPr="00FB7385">
        <w:rPr>
          <w:rFonts w:ascii="Comic Sans MS" w:hAnsi="Comic Sans MS"/>
        </w:rPr>
        <w:t>Provide all staff and educators working directly with ch</w:t>
      </w:r>
      <w:r w:rsidR="002A6B77">
        <w:rPr>
          <w:rFonts w:ascii="Comic Sans MS" w:hAnsi="Comic Sans MS"/>
        </w:rPr>
        <w:t>ildren a copy of the Mandatory Reporters G</w:t>
      </w:r>
      <w:r w:rsidRPr="00FB7385">
        <w:rPr>
          <w:rFonts w:ascii="Comic Sans MS" w:hAnsi="Comic Sans MS"/>
        </w:rPr>
        <w:t>uides to assist them in their reporting.</w:t>
      </w:r>
    </w:p>
    <w:p w14:paraId="7F39B1A9" w14:textId="77777777" w:rsidR="008D68C9" w:rsidRPr="00FB7385" w:rsidRDefault="008D68C9" w:rsidP="00FB7385">
      <w:pPr>
        <w:pStyle w:val="ListParagraph"/>
        <w:numPr>
          <w:ilvl w:val="0"/>
          <w:numId w:val="16"/>
        </w:numPr>
        <w:spacing w:line="360" w:lineRule="auto"/>
        <w:rPr>
          <w:rFonts w:ascii="Comic Sans MS" w:hAnsi="Comic Sans MS"/>
        </w:rPr>
      </w:pPr>
      <w:r w:rsidRPr="00FB7385">
        <w:rPr>
          <w:rFonts w:ascii="Comic Sans MS" w:hAnsi="Comic Sans MS"/>
        </w:rPr>
        <w:t>Ensure that screening and suitability processes are maintained to meet policy and legislated requirements.</w:t>
      </w:r>
    </w:p>
    <w:p w14:paraId="6361937C" w14:textId="77777777" w:rsidR="008D68C9" w:rsidRPr="00FB7385" w:rsidRDefault="008D68C9" w:rsidP="00FB7385">
      <w:pPr>
        <w:pStyle w:val="ListParagraph"/>
        <w:numPr>
          <w:ilvl w:val="0"/>
          <w:numId w:val="16"/>
        </w:numPr>
        <w:spacing w:line="360" w:lineRule="auto"/>
        <w:rPr>
          <w:rFonts w:ascii="Comic Sans MS" w:hAnsi="Comic Sans MS"/>
        </w:rPr>
      </w:pPr>
      <w:r w:rsidRPr="00FB7385">
        <w:rPr>
          <w:rFonts w:ascii="Comic Sans MS" w:hAnsi="Comic Sans MS"/>
        </w:rPr>
        <w:t xml:space="preserve">Keep up to date and comply with any relevant changes in legislation and practices in relation to this policy. </w:t>
      </w:r>
    </w:p>
    <w:p w14:paraId="3163D5E3" w14:textId="77777777" w:rsidR="008D68C9" w:rsidRPr="00FB7385" w:rsidRDefault="008D68C9" w:rsidP="00FB7385">
      <w:pPr>
        <w:pStyle w:val="ListParagraph"/>
        <w:numPr>
          <w:ilvl w:val="0"/>
          <w:numId w:val="16"/>
        </w:numPr>
        <w:spacing w:line="360" w:lineRule="auto"/>
        <w:rPr>
          <w:rFonts w:ascii="Comic Sans MS" w:hAnsi="Comic Sans MS"/>
        </w:rPr>
      </w:pPr>
      <w:r w:rsidRPr="00FB7385">
        <w:rPr>
          <w:rFonts w:ascii="Comic Sans MS" w:hAnsi="Comic Sans MS"/>
        </w:rPr>
        <w:t xml:space="preserve">Co-operate with other services and/or professionals in the best interest of children and their families. </w:t>
      </w:r>
    </w:p>
    <w:p w14:paraId="5E113723" w14:textId="77777777" w:rsidR="008D68C9" w:rsidRPr="00FB7385" w:rsidRDefault="008D68C9" w:rsidP="00FB7385">
      <w:pPr>
        <w:pStyle w:val="ListParagraph"/>
        <w:numPr>
          <w:ilvl w:val="0"/>
          <w:numId w:val="16"/>
        </w:numPr>
        <w:spacing w:line="360" w:lineRule="auto"/>
        <w:rPr>
          <w:rFonts w:ascii="Comic Sans MS" w:hAnsi="Comic Sans MS"/>
        </w:rPr>
      </w:pPr>
      <w:r w:rsidRPr="00FB7385">
        <w:rPr>
          <w:rFonts w:ascii="Comic Sans MS" w:hAnsi="Comic Sans MS"/>
        </w:rPr>
        <w:lastRenderedPageBreak/>
        <w:t xml:space="preserve">Ensure that families are made aware of support services available to them and of the assistance these services can provide. </w:t>
      </w:r>
    </w:p>
    <w:p w14:paraId="557D131A" w14:textId="77777777" w:rsidR="008D68C9" w:rsidRPr="00FB7385" w:rsidRDefault="008D68C9" w:rsidP="00FB7385">
      <w:pPr>
        <w:pStyle w:val="ListParagraph"/>
        <w:numPr>
          <w:ilvl w:val="0"/>
          <w:numId w:val="16"/>
        </w:numPr>
        <w:spacing w:line="360" w:lineRule="auto"/>
        <w:rPr>
          <w:rFonts w:ascii="Comic Sans MS" w:hAnsi="Comic Sans MS"/>
        </w:rPr>
      </w:pPr>
      <w:r w:rsidRPr="00FB7385">
        <w:rPr>
          <w:rFonts w:ascii="Comic Sans MS" w:hAnsi="Comic Sans MS"/>
        </w:rPr>
        <w:t xml:space="preserve">Ensure that all staff who work with children are supported to implement this policy at Yarrunga. </w:t>
      </w:r>
    </w:p>
    <w:p w14:paraId="3A52C109" w14:textId="77777777" w:rsidR="008D68C9" w:rsidRPr="00FB7385" w:rsidRDefault="008D68C9" w:rsidP="00FB7385">
      <w:pPr>
        <w:pStyle w:val="ListParagraph"/>
        <w:numPr>
          <w:ilvl w:val="0"/>
          <w:numId w:val="16"/>
        </w:numPr>
        <w:spacing w:line="360" w:lineRule="auto"/>
        <w:rPr>
          <w:rFonts w:ascii="Comic Sans MS" w:hAnsi="Comic Sans MS"/>
        </w:rPr>
      </w:pPr>
      <w:r w:rsidRPr="00FB7385">
        <w:rPr>
          <w:rFonts w:ascii="Comic Sans MS" w:hAnsi="Comic Sans MS"/>
        </w:rPr>
        <w:t xml:space="preserve">Protect the rights and dignity of children and families and encourage their participation in decision making at the service. </w:t>
      </w:r>
    </w:p>
    <w:p w14:paraId="13C44206" w14:textId="77777777" w:rsidR="008D68C9" w:rsidRPr="00FB7385" w:rsidRDefault="008D68C9" w:rsidP="00FB7385">
      <w:pPr>
        <w:pStyle w:val="ListParagraph"/>
        <w:numPr>
          <w:ilvl w:val="0"/>
          <w:numId w:val="16"/>
        </w:numPr>
        <w:spacing w:line="360" w:lineRule="auto"/>
        <w:rPr>
          <w:rFonts w:ascii="Comic Sans MS" w:hAnsi="Comic Sans MS"/>
        </w:rPr>
      </w:pPr>
      <w:r w:rsidRPr="00FB7385">
        <w:rPr>
          <w:rFonts w:ascii="Comic Sans MS" w:hAnsi="Comic Sans MS"/>
        </w:rPr>
        <w:t xml:space="preserve">Ensure that plants are selected to minimise risks to children.  No poisonous or dangerous plants will be included in Yarrunga’s environment.  See fact sheet on Poisonous Plants – </w:t>
      </w:r>
      <w:hyperlink r:id="rId22" w:history="1">
        <w:r w:rsidRPr="00FB7385">
          <w:rPr>
            <w:rFonts w:ascii="Comic Sans MS" w:hAnsi="Comic Sans MS"/>
            <w:color w:val="0000FF"/>
            <w:u w:val="single"/>
          </w:rPr>
          <w:t>www.kidsafensw.org</w:t>
        </w:r>
      </w:hyperlink>
    </w:p>
    <w:p w14:paraId="6B25AC28" w14:textId="77777777" w:rsidR="008D68C9" w:rsidRPr="00FB7385" w:rsidRDefault="008D68C9" w:rsidP="00FB7385">
      <w:pPr>
        <w:pStyle w:val="ListParagraph"/>
        <w:numPr>
          <w:ilvl w:val="0"/>
          <w:numId w:val="16"/>
        </w:numPr>
        <w:spacing w:line="360" w:lineRule="auto"/>
        <w:rPr>
          <w:rFonts w:ascii="Comic Sans MS" w:hAnsi="Comic Sans MS"/>
        </w:rPr>
      </w:pPr>
      <w:r w:rsidRPr="00FB7385">
        <w:rPr>
          <w:rFonts w:ascii="Comic Sans MS" w:hAnsi="Comic Sans MS"/>
        </w:rPr>
        <w:t>Collaborate with educators to carefully select and provide adequate numbers of resources in order to contribute to children’s sense of belonging and to provide new learning opportunities that extend and challenge children’s learning and development and social awareness.</w:t>
      </w:r>
    </w:p>
    <w:p w14:paraId="1F4A5B6A" w14:textId="77777777" w:rsidR="008D68C9" w:rsidRPr="008D68C9" w:rsidRDefault="008D68C9" w:rsidP="008D68C9">
      <w:pPr>
        <w:spacing w:line="360" w:lineRule="auto"/>
        <w:rPr>
          <w:rFonts w:ascii="Comic Sans MS" w:hAnsi="Comic Sans MS"/>
        </w:rPr>
      </w:pPr>
    </w:p>
    <w:p w14:paraId="02A1C61B" w14:textId="77777777" w:rsidR="008D68C9" w:rsidRPr="002A6B77" w:rsidRDefault="008D68C9" w:rsidP="008D68C9">
      <w:pPr>
        <w:spacing w:line="360" w:lineRule="auto"/>
        <w:rPr>
          <w:rFonts w:ascii="Comic Sans MS" w:hAnsi="Comic Sans MS"/>
          <w:b/>
        </w:rPr>
      </w:pPr>
      <w:r w:rsidRPr="002A6B77">
        <w:rPr>
          <w:rFonts w:ascii="Comic Sans MS" w:hAnsi="Comic Sans MS"/>
          <w:b/>
        </w:rPr>
        <w:t>Educators will:</w:t>
      </w:r>
    </w:p>
    <w:p w14:paraId="1339B00F" w14:textId="77777777" w:rsidR="008D68C9" w:rsidRPr="00FB7385" w:rsidRDefault="008D68C9" w:rsidP="00FB7385">
      <w:pPr>
        <w:pStyle w:val="ListParagraph"/>
        <w:numPr>
          <w:ilvl w:val="0"/>
          <w:numId w:val="17"/>
        </w:numPr>
        <w:spacing w:line="360" w:lineRule="auto"/>
        <w:rPr>
          <w:rFonts w:ascii="Comic Sans MS" w:hAnsi="Comic Sans MS"/>
        </w:rPr>
      </w:pPr>
      <w:r w:rsidRPr="00FB7385">
        <w:rPr>
          <w:rFonts w:ascii="Comic Sans MS" w:hAnsi="Comic Sans MS"/>
        </w:rPr>
        <w:t>Act in accordance with obligations outlined in this policy.</w:t>
      </w:r>
    </w:p>
    <w:p w14:paraId="2723F669" w14:textId="77777777" w:rsidR="008D68C9" w:rsidRPr="00FB7385" w:rsidRDefault="008D68C9" w:rsidP="00FB7385">
      <w:pPr>
        <w:pStyle w:val="ListParagraph"/>
        <w:numPr>
          <w:ilvl w:val="0"/>
          <w:numId w:val="17"/>
        </w:numPr>
        <w:spacing w:line="360" w:lineRule="auto"/>
        <w:rPr>
          <w:rFonts w:ascii="Comic Sans MS" w:hAnsi="Comic Sans MS"/>
        </w:rPr>
      </w:pPr>
      <w:r w:rsidRPr="00FB7385">
        <w:rPr>
          <w:rFonts w:ascii="Comic Sans MS" w:hAnsi="Comic Sans MS"/>
        </w:rPr>
        <w:t>Raise concerns when barriers or threats to the protection of children and young people’s safety and wellbeing are identified, including through the conduct of other adults at the site/service.</w:t>
      </w:r>
    </w:p>
    <w:p w14:paraId="29B0E526" w14:textId="77777777" w:rsidR="008D68C9" w:rsidRPr="00FB7385" w:rsidRDefault="008D68C9" w:rsidP="00FB7385">
      <w:pPr>
        <w:pStyle w:val="ListParagraph"/>
        <w:numPr>
          <w:ilvl w:val="0"/>
          <w:numId w:val="17"/>
        </w:numPr>
        <w:spacing w:line="360" w:lineRule="auto"/>
        <w:rPr>
          <w:rFonts w:ascii="Comic Sans MS" w:hAnsi="Comic Sans MS"/>
        </w:rPr>
      </w:pPr>
      <w:r w:rsidRPr="00FB7385">
        <w:rPr>
          <w:rFonts w:ascii="Comic Sans MS" w:hAnsi="Comic Sans MS"/>
        </w:rPr>
        <w:t>Follow all record keeping requirements.</w:t>
      </w:r>
    </w:p>
    <w:p w14:paraId="0253B5D4" w14:textId="77777777" w:rsidR="008D68C9" w:rsidRPr="00FB7385" w:rsidRDefault="008D68C9" w:rsidP="00FB7385">
      <w:pPr>
        <w:pStyle w:val="ListParagraph"/>
        <w:numPr>
          <w:ilvl w:val="0"/>
          <w:numId w:val="17"/>
        </w:numPr>
        <w:spacing w:line="360" w:lineRule="auto"/>
        <w:rPr>
          <w:rFonts w:ascii="Comic Sans MS" w:hAnsi="Comic Sans MS"/>
        </w:rPr>
      </w:pPr>
      <w:r w:rsidRPr="00FB7385">
        <w:rPr>
          <w:rFonts w:ascii="Comic Sans MS" w:hAnsi="Comic Sans MS"/>
        </w:rPr>
        <w:t xml:space="preserve">Identifying any potential for risk and harm to a child at the service and developing and implementing effective prevention strategies in consultation with the approved provider and Nominated Supervisor. </w:t>
      </w:r>
    </w:p>
    <w:p w14:paraId="60734361" w14:textId="77777777" w:rsidR="008D68C9" w:rsidRPr="00FB7385" w:rsidRDefault="008D68C9" w:rsidP="00FB7385">
      <w:pPr>
        <w:pStyle w:val="ListParagraph"/>
        <w:numPr>
          <w:ilvl w:val="0"/>
          <w:numId w:val="17"/>
        </w:numPr>
        <w:spacing w:line="360" w:lineRule="auto"/>
        <w:rPr>
          <w:rFonts w:ascii="Comic Sans MS" w:hAnsi="Comic Sans MS"/>
        </w:rPr>
      </w:pPr>
      <w:r w:rsidRPr="00FB7385">
        <w:rPr>
          <w:rFonts w:ascii="Comic Sans MS" w:hAnsi="Comic Sans MS"/>
        </w:rPr>
        <w:t xml:space="preserve">Ensure that no child is left alone (or is out of sight) with a contractor, visitor, volunteer, student, or parent/guardian at the service. </w:t>
      </w:r>
    </w:p>
    <w:p w14:paraId="40ECD760" w14:textId="77777777" w:rsidR="008D68C9" w:rsidRPr="00FB7385" w:rsidRDefault="008D68C9" w:rsidP="00FB7385">
      <w:pPr>
        <w:pStyle w:val="ListParagraph"/>
        <w:numPr>
          <w:ilvl w:val="0"/>
          <w:numId w:val="17"/>
        </w:numPr>
        <w:spacing w:line="360" w:lineRule="auto"/>
        <w:rPr>
          <w:rFonts w:ascii="Comic Sans MS" w:hAnsi="Comic Sans MS"/>
        </w:rPr>
      </w:pPr>
      <w:r w:rsidRPr="00FB7385">
        <w:rPr>
          <w:rFonts w:ascii="Comic Sans MS" w:hAnsi="Comic Sans MS"/>
        </w:rPr>
        <w:t xml:space="preserve">Notify the nominated supervisor immediately on becoming aware of any concerns, complaints or allegations regarding the health, safety, and welfare of a child at Yarrunga.   </w:t>
      </w:r>
    </w:p>
    <w:p w14:paraId="590F675F" w14:textId="77777777" w:rsidR="008D68C9" w:rsidRPr="00FB7385" w:rsidRDefault="008D68C9" w:rsidP="00FB7385">
      <w:pPr>
        <w:pStyle w:val="ListParagraph"/>
        <w:numPr>
          <w:ilvl w:val="0"/>
          <w:numId w:val="17"/>
        </w:numPr>
        <w:spacing w:line="360" w:lineRule="auto"/>
        <w:rPr>
          <w:rFonts w:ascii="Comic Sans MS" w:hAnsi="Comic Sans MS"/>
        </w:rPr>
      </w:pPr>
      <w:r w:rsidRPr="00FB7385">
        <w:rPr>
          <w:rFonts w:ascii="Comic Sans MS" w:hAnsi="Comic Sans MS"/>
        </w:rPr>
        <w:t>Equally value both the outdoor and indoor learning environments as places that support children’s learning, creativity, social engagement, and sense of belonging.</w:t>
      </w:r>
    </w:p>
    <w:p w14:paraId="3EFD9E20" w14:textId="77777777" w:rsidR="008D68C9" w:rsidRPr="00FB7385" w:rsidRDefault="008D68C9" w:rsidP="00FB7385">
      <w:pPr>
        <w:pStyle w:val="ListParagraph"/>
        <w:numPr>
          <w:ilvl w:val="0"/>
          <w:numId w:val="17"/>
        </w:numPr>
        <w:spacing w:line="360" w:lineRule="auto"/>
        <w:rPr>
          <w:rFonts w:ascii="Comic Sans MS" w:hAnsi="Comic Sans MS"/>
        </w:rPr>
      </w:pPr>
      <w:r w:rsidRPr="00FB7385">
        <w:rPr>
          <w:rFonts w:ascii="Comic Sans MS" w:hAnsi="Comic Sans MS"/>
        </w:rPr>
        <w:t>Seek to develop learning environments that are secure and predictable and that support children to take increasing responsibility for their health, hygiene, and personal care.</w:t>
      </w:r>
    </w:p>
    <w:p w14:paraId="22A7F9B5" w14:textId="77777777" w:rsidR="008D68C9" w:rsidRPr="00FB7385" w:rsidRDefault="008D68C9" w:rsidP="00FB7385">
      <w:pPr>
        <w:pStyle w:val="ListParagraph"/>
        <w:numPr>
          <w:ilvl w:val="0"/>
          <w:numId w:val="17"/>
        </w:numPr>
        <w:spacing w:line="360" w:lineRule="auto"/>
        <w:rPr>
          <w:rFonts w:ascii="Comic Sans MS" w:hAnsi="Comic Sans MS"/>
        </w:rPr>
      </w:pPr>
      <w:r w:rsidRPr="00FB7385">
        <w:rPr>
          <w:rFonts w:ascii="Comic Sans MS" w:hAnsi="Comic Sans MS"/>
        </w:rPr>
        <w:t>Design learning environments that are welcoming and accessible for all children and families, considering cultural diversity, social and physical inclusion.</w:t>
      </w:r>
    </w:p>
    <w:p w14:paraId="2123648E" w14:textId="77777777" w:rsidR="008D68C9" w:rsidRPr="00FB7385" w:rsidRDefault="008D68C9" w:rsidP="00FB7385">
      <w:pPr>
        <w:pStyle w:val="ListParagraph"/>
        <w:numPr>
          <w:ilvl w:val="0"/>
          <w:numId w:val="18"/>
        </w:numPr>
        <w:spacing w:line="360" w:lineRule="auto"/>
        <w:rPr>
          <w:rFonts w:ascii="Comic Sans MS" w:hAnsi="Comic Sans MS"/>
        </w:rPr>
      </w:pPr>
      <w:r w:rsidRPr="00FB7385">
        <w:rPr>
          <w:rFonts w:ascii="Comic Sans MS" w:hAnsi="Comic Sans MS"/>
        </w:rPr>
        <w:t>Design environments that reflect children’s different cultures, interests, abilities and learning styles.</w:t>
      </w:r>
    </w:p>
    <w:p w14:paraId="65D56038" w14:textId="77777777" w:rsidR="008D68C9" w:rsidRPr="00FB7385" w:rsidRDefault="008D68C9" w:rsidP="00FB7385">
      <w:pPr>
        <w:pStyle w:val="ListParagraph"/>
        <w:numPr>
          <w:ilvl w:val="0"/>
          <w:numId w:val="18"/>
        </w:numPr>
        <w:spacing w:line="360" w:lineRule="auto"/>
        <w:rPr>
          <w:rFonts w:ascii="Comic Sans MS" w:hAnsi="Comic Sans MS"/>
        </w:rPr>
      </w:pPr>
      <w:r w:rsidRPr="00FB7385">
        <w:rPr>
          <w:rFonts w:ascii="Comic Sans MS" w:hAnsi="Comic Sans MS"/>
        </w:rPr>
        <w:t>Design environments that support small group work in ways that minimise the risk of injury, minimise disruption between activities, minimise conflict between children and reduce prolonged exposure to excess internal and external noise.</w:t>
      </w:r>
    </w:p>
    <w:p w14:paraId="45D92CDE" w14:textId="77777777" w:rsidR="008D68C9" w:rsidRPr="00FB7385" w:rsidRDefault="008D68C9" w:rsidP="00FB7385">
      <w:pPr>
        <w:pStyle w:val="ListParagraph"/>
        <w:numPr>
          <w:ilvl w:val="0"/>
          <w:numId w:val="18"/>
        </w:numPr>
        <w:spacing w:line="360" w:lineRule="auto"/>
        <w:rPr>
          <w:rFonts w:ascii="Comic Sans MS" w:hAnsi="Comic Sans MS"/>
        </w:rPr>
      </w:pPr>
      <w:r w:rsidRPr="00FB7385">
        <w:rPr>
          <w:rFonts w:ascii="Comic Sans MS" w:hAnsi="Comic Sans MS"/>
        </w:rPr>
        <w:t>Design outdoor learning experiences that complement and extend the indoor activities and learning experiences.</w:t>
      </w:r>
    </w:p>
    <w:p w14:paraId="379B2966" w14:textId="77777777" w:rsidR="008D68C9" w:rsidRPr="00FB7385" w:rsidRDefault="008D68C9" w:rsidP="00FB7385">
      <w:pPr>
        <w:pStyle w:val="ListParagraph"/>
        <w:numPr>
          <w:ilvl w:val="0"/>
          <w:numId w:val="18"/>
        </w:numPr>
        <w:spacing w:line="360" w:lineRule="auto"/>
        <w:rPr>
          <w:rFonts w:ascii="Comic Sans MS" w:hAnsi="Comic Sans MS"/>
        </w:rPr>
      </w:pPr>
      <w:r w:rsidRPr="00FB7385">
        <w:rPr>
          <w:rFonts w:ascii="Comic Sans MS" w:hAnsi="Comic Sans MS"/>
        </w:rPr>
        <w:lastRenderedPageBreak/>
        <w:t>Ensure that outdoor environments provide opportunities to learn through play, enabling access to materials that stimulate investigation and reflection, and enriched with natural resources and opportunities to connect with nature.</w:t>
      </w:r>
    </w:p>
    <w:p w14:paraId="56900558" w14:textId="77777777" w:rsidR="008D68C9" w:rsidRPr="00FB7385" w:rsidRDefault="008D68C9" w:rsidP="00FB7385">
      <w:pPr>
        <w:pStyle w:val="ListParagraph"/>
        <w:numPr>
          <w:ilvl w:val="0"/>
          <w:numId w:val="18"/>
        </w:numPr>
        <w:spacing w:line="360" w:lineRule="auto"/>
        <w:rPr>
          <w:rFonts w:ascii="Comic Sans MS" w:hAnsi="Comic Sans MS"/>
        </w:rPr>
      </w:pPr>
      <w:r w:rsidRPr="00FB7385">
        <w:rPr>
          <w:rFonts w:ascii="Comic Sans MS" w:hAnsi="Comic Sans MS"/>
        </w:rPr>
        <w:t>Offer children opportunities to be active, messy, and noisy and play on a large scale.</w:t>
      </w:r>
    </w:p>
    <w:p w14:paraId="6E29F242" w14:textId="77777777" w:rsidR="008D68C9" w:rsidRPr="00FB7385" w:rsidRDefault="008D68C9" w:rsidP="00FB7385">
      <w:pPr>
        <w:pStyle w:val="ListParagraph"/>
        <w:numPr>
          <w:ilvl w:val="0"/>
          <w:numId w:val="18"/>
        </w:numPr>
        <w:spacing w:line="360" w:lineRule="auto"/>
        <w:rPr>
          <w:rFonts w:ascii="Comic Sans MS" w:hAnsi="Comic Sans MS"/>
        </w:rPr>
      </w:pPr>
      <w:r w:rsidRPr="00FB7385">
        <w:rPr>
          <w:rFonts w:ascii="Comic Sans MS" w:hAnsi="Comic Sans MS"/>
        </w:rPr>
        <w:t>Encourage and nurture children’s interest in the world around them by providing children with materials, resources, and information.</w:t>
      </w:r>
    </w:p>
    <w:p w14:paraId="5A3FC064" w14:textId="77777777" w:rsidR="008D68C9" w:rsidRPr="00FB7385" w:rsidRDefault="008D68C9" w:rsidP="00FB7385">
      <w:pPr>
        <w:pStyle w:val="ListParagraph"/>
        <w:numPr>
          <w:ilvl w:val="0"/>
          <w:numId w:val="18"/>
        </w:numPr>
        <w:spacing w:line="360" w:lineRule="auto"/>
        <w:rPr>
          <w:rFonts w:ascii="Comic Sans MS" w:hAnsi="Comic Sans MS"/>
        </w:rPr>
      </w:pPr>
      <w:r w:rsidRPr="00FB7385">
        <w:rPr>
          <w:rFonts w:ascii="Comic Sans MS" w:hAnsi="Comic Sans MS"/>
        </w:rPr>
        <w:t>Help children to appreciate and respect the beauty of their natural and built environments.</w:t>
      </w:r>
    </w:p>
    <w:p w14:paraId="5AC4A441" w14:textId="77777777" w:rsidR="008D68C9" w:rsidRPr="00FB7385" w:rsidRDefault="008D68C9" w:rsidP="00FB7385">
      <w:pPr>
        <w:pStyle w:val="ListParagraph"/>
        <w:numPr>
          <w:ilvl w:val="0"/>
          <w:numId w:val="18"/>
        </w:numPr>
        <w:spacing w:line="360" w:lineRule="auto"/>
        <w:rPr>
          <w:rFonts w:ascii="Comic Sans MS" w:hAnsi="Comic Sans MS"/>
        </w:rPr>
      </w:pPr>
      <w:r w:rsidRPr="00FB7385">
        <w:rPr>
          <w:rFonts w:ascii="Comic Sans MS" w:hAnsi="Comic Sans MS"/>
        </w:rPr>
        <w:t>Select resources and design learning environments that foster children’s connections with the natural environment.</w:t>
      </w:r>
    </w:p>
    <w:p w14:paraId="44DE28FB" w14:textId="77777777" w:rsidR="008D68C9" w:rsidRPr="00FB7385" w:rsidRDefault="008D68C9" w:rsidP="00FB7385">
      <w:pPr>
        <w:pStyle w:val="ListParagraph"/>
        <w:numPr>
          <w:ilvl w:val="0"/>
          <w:numId w:val="18"/>
        </w:numPr>
        <w:spacing w:line="360" w:lineRule="auto"/>
        <w:rPr>
          <w:rFonts w:ascii="Comic Sans MS" w:hAnsi="Comic Sans MS"/>
        </w:rPr>
      </w:pPr>
      <w:r w:rsidRPr="00FB7385">
        <w:rPr>
          <w:rFonts w:ascii="Comic Sans MS" w:hAnsi="Comic Sans MS"/>
        </w:rPr>
        <w:t>Select natural materials and fibres, if possible, when purchasing new equipment and resources. These include items such as wooden shelving and natural materials. Such resources enhance the look and feel of nature within the environment.</w:t>
      </w:r>
    </w:p>
    <w:p w14:paraId="19D6F715" w14:textId="77777777" w:rsidR="008D68C9" w:rsidRPr="00FB7385" w:rsidRDefault="008D68C9" w:rsidP="00FB7385">
      <w:pPr>
        <w:pStyle w:val="ListParagraph"/>
        <w:numPr>
          <w:ilvl w:val="0"/>
          <w:numId w:val="18"/>
        </w:numPr>
        <w:spacing w:line="360" w:lineRule="auto"/>
        <w:rPr>
          <w:rFonts w:ascii="Comic Sans MS" w:hAnsi="Comic Sans MS"/>
        </w:rPr>
      </w:pPr>
      <w:r w:rsidRPr="00FB7385">
        <w:rPr>
          <w:rFonts w:ascii="Comic Sans MS" w:hAnsi="Comic Sans MS"/>
        </w:rPr>
        <w:t>Natural and flexible play materials such as sand, leaves and water will be available for children.</w:t>
      </w:r>
    </w:p>
    <w:p w14:paraId="66D1A88F" w14:textId="77777777" w:rsidR="008D68C9" w:rsidRPr="00FB7385" w:rsidRDefault="008D68C9" w:rsidP="00FB7385">
      <w:pPr>
        <w:pStyle w:val="ListParagraph"/>
        <w:numPr>
          <w:ilvl w:val="0"/>
          <w:numId w:val="18"/>
        </w:numPr>
        <w:spacing w:line="360" w:lineRule="auto"/>
        <w:rPr>
          <w:rFonts w:ascii="Comic Sans MS" w:hAnsi="Comic Sans MS"/>
        </w:rPr>
      </w:pPr>
      <w:r w:rsidRPr="00FB7385">
        <w:rPr>
          <w:rFonts w:ascii="Comic Sans MS" w:hAnsi="Comic Sans MS"/>
        </w:rPr>
        <w:t>Encourage children and families to collect and bring recycled equipment and natural resources into the environment.</w:t>
      </w:r>
    </w:p>
    <w:p w14:paraId="143C5E2D" w14:textId="77777777" w:rsidR="008D68C9" w:rsidRPr="00FB7385" w:rsidRDefault="008D68C9" w:rsidP="00FB7385">
      <w:pPr>
        <w:pStyle w:val="ListParagraph"/>
        <w:numPr>
          <w:ilvl w:val="0"/>
          <w:numId w:val="18"/>
        </w:numPr>
        <w:spacing w:line="360" w:lineRule="auto"/>
        <w:rPr>
          <w:rFonts w:ascii="Comic Sans MS" w:hAnsi="Comic Sans MS"/>
        </w:rPr>
      </w:pPr>
      <w:r w:rsidRPr="00FB7385">
        <w:rPr>
          <w:rFonts w:ascii="Comic Sans MS" w:hAnsi="Comic Sans MS"/>
        </w:rPr>
        <w:t>Encourage children to care for plants by growing plants from seeds and seedlings.</w:t>
      </w:r>
    </w:p>
    <w:p w14:paraId="6AF5B139" w14:textId="77777777" w:rsidR="008D68C9" w:rsidRPr="00FB7385" w:rsidRDefault="008D68C9" w:rsidP="00FB7385">
      <w:pPr>
        <w:pStyle w:val="ListParagraph"/>
        <w:numPr>
          <w:ilvl w:val="0"/>
          <w:numId w:val="18"/>
        </w:numPr>
        <w:spacing w:line="360" w:lineRule="auto"/>
        <w:rPr>
          <w:rFonts w:ascii="Comic Sans MS" w:hAnsi="Comic Sans MS"/>
        </w:rPr>
      </w:pPr>
      <w:r w:rsidRPr="00FB7385">
        <w:rPr>
          <w:rFonts w:ascii="Comic Sans MS" w:hAnsi="Comic Sans MS"/>
        </w:rPr>
        <w:t>Design areas for appreciation of nature, where educators and children can observe the natural play environment and reflect on nature.  This will include the introduction of indoor plants into indoor area.  Educators and children will be responsible for the care of these plants ensuring they have enough sunlight and water.  As in the outdoor garden, plants will be selected to minimise the risk to children.</w:t>
      </w:r>
    </w:p>
    <w:p w14:paraId="6E9CBF7B" w14:textId="77777777" w:rsidR="008D68C9" w:rsidRPr="00FB7385" w:rsidRDefault="008D68C9" w:rsidP="00FB7385">
      <w:pPr>
        <w:pStyle w:val="ListParagraph"/>
        <w:numPr>
          <w:ilvl w:val="0"/>
          <w:numId w:val="18"/>
        </w:numPr>
        <w:spacing w:line="360" w:lineRule="auto"/>
        <w:rPr>
          <w:rFonts w:ascii="Comic Sans MS" w:hAnsi="Comic Sans MS"/>
        </w:rPr>
      </w:pPr>
      <w:r w:rsidRPr="00FB7385">
        <w:rPr>
          <w:rFonts w:ascii="Comic Sans MS" w:hAnsi="Comic Sans MS"/>
        </w:rPr>
        <w:t xml:space="preserve">Keep up to date and comply with any relevant changes in legislation and practices in relation this policy. </w:t>
      </w:r>
    </w:p>
    <w:p w14:paraId="0E6AC18E" w14:textId="77777777" w:rsidR="008D68C9" w:rsidRPr="008D68C9" w:rsidRDefault="008D68C9" w:rsidP="008D68C9">
      <w:pPr>
        <w:spacing w:line="360" w:lineRule="auto"/>
        <w:rPr>
          <w:rFonts w:ascii="Comic Sans MS" w:hAnsi="Comic Sans MS"/>
        </w:rPr>
      </w:pPr>
    </w:p>
    <w:p w14:paraId="60B8AAEF" w14:textId="77777777" w:rsidR="002A6B77" w:rsidRDefault="002A6B77" w:rsidP="008D68C9">
      <w:pPr>
        <w:spacing w:line="360" w:lineRule="auto"/>
        <w:rPr>
          <w:rFonts w:ascii="Comic Sans MS" w:hAnsi="Comic Sans MS"/>
        </w:rPr>
      </w:pPr>
    </w:p>
    <w:p w14:paraId="2411A2D0" w14:textId="0F35B7FC" w:rsidR="008D68C9" w:rsidRPr="002A6B77" w:rsidRDefault="008D68C9" w:rsidP="008D68C9">
      <w:pPr>
        <w:spacing w:line="360" w:lineRule="auto"/>
        <w:rPr>
          <w:rFonts w:ascii="Comic Sans MS" w:hAnsi="Comic Sans MS"/>
          <w:sz w:val="28"/>
          <w:szCs w:val="28"/>
        </w:rPr>
      </w:pPr>
      <w:r w:rsidRPr="002A6B77">
        <w:rPr>
          <w:rFonts w:ascii="Comic Sans MS" w:hAnsi="Comic Sans MS"/>
          <w:sz w:val="28"/>
          <w:szCs w:val="28"/>
        </w:rPr>
        <w:t>Evaluation</w:t>
      </w:r>
      <w:r w:rsidR="002A6B77">
        <w:rPr>
          <w:rFonts w:ascii="Comic Sans MS" w:hAnsi="Comic Sans MS"/>
          <w:sz w:val="28"/>
          <w:szCs w:val="28"/>
        </w:rPr>
        <w:t>:</w:t>
      </w:r>
    </w:p>
    <w:p w14:paraId="539FCAB8" w14:textId="77777777" w:rsidR="008D68C9" w:rsidRPr="008D68C9" w:rsidRDefault="008D68C9" w:rsidP="008D68C9">
      <w:pPr>
        <w:spacing w:line="360" w:lineRule="auto"/>
        <w:rPr>
          <w:rFonts w:ascii="Comic Sans MS" w:hAnsi="Comic Sans MS"/>
        </w:rPr>
      </w:pPr>
      <w:r w:rsidRPr="008D68C9">
        <w:rPr>
          <w:rFonts w:ascii="Comic Sans MS" w:hAnsi="Comic Sans MS"/>
        </w:rPr>
        <w:t>This policy will be monitored to ensure compliance with legislative requirements and unless deemed necessary through the identification of practice gaps, Yarrunga will review this Policy every 18 months.</w:t>
      </w:r>
    </w:p>
    <w:p w14:paraId="3430E7C9" w14:textId="77777777" w:rsidR="008D68C9" w:rsidRPr="008D68C9" w:rsidRDefault="008D68C9" w:rsidP="008D68C9">
      <w:pPr>
        <w:spacing w:line="360" w:lineRule="auto"/>
        <w:rPr>
          <w:rFonts w:ascii="Comic Sans MS" w:hAnsi="Comic Sans MS"/>
        </w:rPr>
      </w:pPr>
    </w:p>
    <w:p w14:paraId="5338D5EC" w14:textId="77777777" w:rsidR="008D68C9" w:rsidRPr="008D68C9" w:rsidRDefault="008D68C9" w:rsidP="008D68C9">
      <w:pPr>
        <w:spacing w:line="360" w:lineRule="auto"/>
        <w:rPr>
          <w:rFonts w:ascii="Comic Sans MS" w:hAnsi="Comic Sans MS"/>
        </w:rPr>
      </w:pPr>
      <w:r w:rsidRPr="008D68C9">
        <w:rPr>
          <w:rFonts w:ascii="Comic Sans MS" w:hAnsi="Comic Sans MS"/>
        </w:rPr>
        <w:t>Families and staff are essential stakeholders in the policy review process and will be given opportunity and encouragement to be actively involved.  Families will be informed on changes to policies at least 14 days before making any change that will impact on the provision of education and care to any child enrolled at Yarrunga.</w:t>
      </w:r>
    </w:p>
    <w:p w14:paraId="467398A6" w14:textId="77777777" w:rsidR="008D68C9" w:rsidRPr="008D68C9" w:rsidRDefault="008D68C9" w:rsidP="008D68C9">
      <w:pPr>
        <w:spacing w:line="360" w:lineRule="auto"/>
        <w:rPr>
          <w:rFonts w:ascii="Comic Sans MS" w:hAnsi="Comic Sans MS"/>
        </w:rPr>
      </w:pPr>
    </w:p>
    <w:p w14:paraId="5BB3F0F2" w14:textId="77777777" w:rsidR="008D68C9" w:rsidRPr="008D68C9" w:rsidRDefault="008D68C9" w:rsidP="008D68C9">
      <w:pPr>
        <w:spacing w:line="360" w:lineRule="auto"/>
        <w:rPr>
          <w:rFonts w:ascii="Comic Sans MS" w:hAnsi="Comic Sans MS"/>
        </w:rPr>
      </w:pPr>
      <w:r w:rsidRPr="008D68C9">
        <w:rPr>
          <w:rFonts w:ascii="Comic Sans MS" w:hAnsi="Comic Sans MS"/>
        </w:rPr>
        <w:t xml:space="preserve">Yarrunga has aesthetically pleasing, safe, flexible, and functional play and learning environments.  Educators, children, and families are supported to consider environmentally sustainable practices.  Children’s emotional, physical, social, cognitive, and spiritual wellbeing are supported by the design and functions of the indoor and </w:t>
      </w:r>
      <w:r w:rsidRPr="008D68C9">
        <w:rPr>
          <w:rFonts w:ascii="Comic Sans MS" w:hAnsi="Comic Sans MS"/>
        </w:rPr>
        <w:lastRenderedPageBreak/>
        <w:t>outdoor environments.  The environment complements the education and care goals of Yarrunga, supporting children to have a strong sense of being and belonging, as well as facilitating their growth and development.</w:t>
      </w:r>
    </w:p>
    <w:p w14:paraId="4F4D5F83" w14:textId="2AED2962" w:rsidR="00217EE2" w:rsidRDefault="00217EE2">
      <w:pPr>
        <w:rPr>
          <w:rFonts w:ascii="Ink Free" w:hAnsi="Ink Free"/>
          <w:b/>
          <w:bCs/>
          <w:sz w:val="28"/>
          <w:szCs w:val="28"/>
        </w:rPr>
      </w:pPr>
    </w:p>
    <w:p w14:paraId="0AB88307" w14:textId="18BAA36E" w:rsidR="00217EE2" w:rsidRDefault="00217EE2">
      <w:pPr>
        <w:rPr>
          <w:rFonts w:ascii="Ink Free" w:hAnsi="Ink Free"/>
          <w:b/>
          <w:bCs/>
          <w:sz w:val="28"/>
          <w:szCs w:val="28"/>
        </w:rPr>
      </w:pPr>
    </w:p>
    <w:p w14:paraId="58D1DB9E" w14:textId="35F8B030" w:rsidR="00217EE2" w:rsidRDefault="00217EE2">
      <w:pPr>
        <w:rPr>
          <w:rFonts w:ascii="Ink Free" w:hAnsi="Ink Free"/>
          <w:b/>
          <w:bCs/>
          <w:sz w:val="28"/>
          <w:szCs w:val="28"/>
        </w:rPr>
      </w:pPr>
    </w:p>
    <w:p w14:paraId="153065B3" w14:textId="77777777" w:rsidR="001F42C8" w:rsidRDefault="001F42C8">
      <w:pPr>
        <w:rPr>
          <w:rFonts w:ascii="Ink Free" w:hAnsi="Ink Free"/>
          <w:b/>
          <w:bCs/>
          <w:sz w:val="28"/>
          <w:szCs w:val="28"/>
        </w:rPr>
      </w:pPr>
    </w:p>
    <w:p w14:paraId="0E748719" w14:textId="32E9961E" w:rsidR="001F42C8" w:rsidRDefault="001F42C8">
      <w:pPr>
        <w:rPr>
          <w:rFonts w:ascii="Ink Free" w:hAnsi="Ink Free"/>
          <w:b/>
          <w:bCs/>
          <w:sz w:val="28"/>
          <w:szCs w:val="28"/>
        </w:rPr>
      </w:pPr>
    </w:p>
    <w:p w14:paraId="7EB18045" w14:textId="41C76F9C" w:rsidR="001F42C8" w:rsidRDefault="001F42C8">
      <w:pPr>
        <w:rPr>
          <w:rFonts w:ascii="Ink Free" w:hAnsi="Ink Free"/>
          <w:b/>
          <w:bCs/>
          <w:sz w:val="28"/>
          <w:szCs w:val="28"/>
        </w:rPr>
      </w:pPr>
    </w:p>
    <w:p w14:paraId="6B5126BB" w14:textId="12727AE3" w:rsidR="001F42C8" w:rsidRPr="00217EE2" w:rsidRDefault="001F42C8">
      <w:pPr>
        <w:rPr>
          <w:rFonts w:ascii="Ink Free" w:hAnsi="Ink Free"/>
          <w:b/>
          <w:bCs/>
          <w:sz w:val="28"/>
          <w:szCs w:val="28"/>
        </w:rPr>
      </w:pPr>
    </w:p>
    <w:sectPr w:rsidR="001F42C8" w:rsidRPr="00217EE2" w:rsidSect="00275061">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4D85" w14:textId="77777777" w:rsidR="003F7167" w:rsidRDefault="003F7167" w:rsidP="00275061">
      <w:r>
        <w:separator/>
      </w:r>
    </w:p>
  </w:endnote>
  <w:endnote w:type="continuationSeparator" w:id="0">
    <w:p w14:paraId="201652B6" w14:textId="77777777" w:rsidR="003F7167" w:rsidRDefault="003F7167" w:rsidP="0027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AB05" w14:textId="77777777" w:rsidR="002A6B77" w:rsidRPr="002A6B77" w:rsidRDefault="002A6B77">
    <w:pPr>
      <w:ind w:right="260"/>
      <w:rPr>
        <w:rFonts w:ascii="Comic Sans MS" w:hAnsi="Comic Sans MS"/>
        <w:color w:val="222A35" w:themeColor="text2" w:themeShade="80"/>
        <w:sz w:val="16"/>
        <w:szCs w:val="16"/>
      </w:rPr>
    </w:pPr>
    <w:r w:rsidRPr="002A6B77">
      <w:rPr>
        <w:rFonts w:ascii="Comic Sans MS" w:hAnsi="Comic Sans MS"/>
        <w:noProof/>
        <w:color w:val="44546A" w:themeColor="text2"/>
        <w:sz w:val="16"/>
        <w:szCs w:val="16"/>
      </w:rPr>
      <mc:AlternateContent>
        <mc:Choice Requires="wps">
          <w:drawing>
            <wp:anchor distT="0" distB="0" distL="114300" distR="114300" simplePos="0" relativeHeight="251659264" behindDoc="0" locked="0" layoutInCell="1" allowOverlap="1" wp14:anchorId="772FB5A8" wp14:editId="7C58DBDF">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B6934" w14:textId="77777777" w:rsidR="002A6B77" w:rsidRDefault="002A6B77">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Pr>
                              <w:noProof/>
                              <w:color w:val="222A35" w:themeColor="text2" w:themeShade="80"/>
                              <w:sz w:val="26"/>
                              <w:szCs w:val="26"/>
                            </w:rPr>
                            <w:t>8</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72FB5A8" id="_x0000_t202" coordsize="21600,21600" o:spt="202" path="m,l,21600r21600,l21600,xe">
              <v:stroke joinstyle="miter"/>
              <v:path gradientshapeok="t" o:connecttype="rect"/>
            </v:shapetype>
            <v:shape id="Text Box 49" o:spid="_x0000_s1028"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" fillcolor="white [3201]" stroked="f" strokeweight=".5pt">
              <v:textbox style="mso-fit-shape-to-text:t" inset="0,,0">
                <w:txbxContent>
                  <w:p w14:paraId="70AB6934" w14:textId="77777777" w:rsidR="002A6B77" w:rsidRDefault="002A6B77">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Pr>
                        <w:noProof/>
                        <w:color w:val="222A35" w:themeColor="text2" w:themeShade="80"/>
                        <w:sz w:val="26"/>
                        <w:szCs w:val="26"/>
                      </w:rPr>
                      <w:t>8</w:t>
                    </w:r>
                    <w:r>
                      <w:rPr>
                        <w:color w:val="222A35" w:themeColor="text2" w:themeShade="80"/>
                        <w:sz w:val="26"/>
                        <w:szCs w:val="26"/>
                      </w:rPr>
                      <w:fldChar w:fldCharType="end"/>
                    </w:r>
                  </w:p>
                </w:txbxContent>
              </v:textbox>
              <w10:wrap anchorx="page" anchory="page"/>
            </v:shape>
          </w:pict>
        </mc:Fallback>
      </mc:AlternateContent>
    </w:r>
  </w:p>
  <w:p w14:paraId="5472F334" w14:textId="77777777" w:rsidR="00275061" w:rsidRPr="002A6B77" w:rsidRDefault="00275061">
    <w:pPr>
      <w:pStyle w:val="Footer"/>
      <w:rPr>
        <w:rFonts w:ascii="Comic Sans MS" w:hAnsi="Comic Sans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A0B" w14:textId="77777777" w:rsidR="003F7167" w:rsidRDefault="003F7167" w:rsidP="00275061">
      <w:r>
        <w:separator/>
      </w:r>
    </w:p>
  </w:footnote>
  <w:footnote w:type="continuationSeparator" w:id="0">
    <w:p w14:paraId="526F90A3" w14:textId="77777777" w:rsidR="003F7167" w:rsidRDefault="003F7167" w:rsidP="0027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EE76" w14:textId="143C9111" w:rsidR="00AB4C94" w:rsidRPr="007C57A7" w:rsidRDefault="00AB4C94" w:rsidP="00ED080D">
    <w:pPr>
      <w:tabs>
        <w:tab w:val="center" w:pos="4153"/>
        <w:tab w:val="right" w:pos="8306"/>
      </w:tabs>
      <w:rPr>
        <w:rFonts w:ascii="Comic Sans MS" w:hAnsi="Comic Sans MS"/>
        <w:sz w:val="18"/>
        <w:szCs w:val="18"/>
      </w:rPr>
    </w:pPr>
    <w:r w:rsidRPr="007C57A7">
      <w:rPr>
        <w:rFonts w:ascii="Comic Sans MS" w:hAnsi="Comic Sans MS"/>
        <w:sz w:val="18"/>
        <w:szCs w:val="18"/>
      </w:rPr>
      <w:t>Yarrunga Early Learning Centre Inc.</w:t>
    </w:r>
    <w:r w:rsidR="002A6B77">
      <w:rPr>
        <w:rFonts w:ascii="Comic Sans MS" w:hAnsi="Comic Sans MS"/>
        <w:sz w:val="18"/>
        <w:szCs w:val="18"/>
      </w:rPr>
      <w:tab/>
    </w:r>
    <w:r w:rsidR="002A6B77">
      <w:rPr>
        <w:rFonts w:ascii="Comic Sans MS" w:hAnsi="Comic Sans MS"/>
        <w:sz w:val="18"/>
        <w:szCs w:val="18"/>
      </w:rPr>
      <w:tab/>
    </w:r>
    <w:r w:rsidR="002A6B77">
      <w:rPr>
        <w:rFonts w:ascii="Comic Sans MS" w:hAnsi="Comic Sans MS"/>
        <w:sz w:val="18"/>
        <w:szCs w:val="18"/>
      </w:rPr>
      <w:tab/>
      <w:t>August 2022</w:t>
    </w:r>
    <w:r w:rsidRPr="007C57A7">
      <w:rPr>
        <w:rFonts w:ascii="Comic Sans MS" w:hAnsi="Comic Sans MS"/>
        <w:sz w:val="18"/>
        <w:szCs w:val="18"/>
      </w:rPr>
      <w:tab/>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0066663C">
      <w:rPr>
        <w:rFonts w:ascii="Comic Sans MS" w:hAnsi="Comic Sans MS"/>
        <w:sz w:val="18"/>
        <w:szCs w:val="18"/>
      </w:rPr>
      <w:t xml:space="preserve"> </w:t>
    </w:r>
    <w:r w:rsidRPr="007C57A7">
      <w:rPr>
        <w:rFonts w:ascii="Comic Sans MS" w:hAnsi="Comic Sans MS"/>
        <w:sz w:val="18"/>
        <w:szCs w:val="18"/>
      </w:rPr>
      <w:t xml:space="preserve">  </w:t>
    </w:r>
    <w:r w:rsidR="0066663C">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p>
  <w:p w14:paraId="3C2BDD1B" w14:textId="0BC1E467" w:rsidR="0027155F" w:rsidRDefault="00ED080D" w:rsidP="00F1041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B85"/>
    <w:multiLevelType w:val="hybridMultilevel"/>
    <w:tmpl w:val="67A82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569DC"/>
    <w:multiLevelType w:val="hybridMultilevel"/>
    <w:tmpl w:val="BD9CA20C"/>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21013"/>
    <w:multiLevelType w:val="hybridMultilevel"/>
    <w:tmpl w:val="9ABCCA7C"/>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905FC"/>
    <w:multiLevelType w:val="hybridMultilevel"/>
    <w:tmpl w:val="714285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F4A0E12"/>
    <w:multiLevelType w:val="hybridMultilevel"/>
    <w:tmpl w:val="EE8049B8"/>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A458E0"/>
    <w:multiLevelType w:val="hybridMultilevel"/>
    <w:tmpl w:val="0CE62F8E"/>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4440C2"/>
    <w:multiLevelType w:val="hybridMultilevel"/>
    <w:tmpl w:val="47A0225C"/>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40037"/>
    <w:multiLevelType w:val="hybridMultilevel"/>
    <w:tmpl w:val="1F348FE2"/>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542282"/>
    <w:multiLevelType w:val="hybridMultilevel"/>
    <w:tmpl w:val="2F9E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91290E"/>
    <w:multiLevelType w:val="hybridMultilevel"/>
    <w:tmpl w:val="92CC2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715043"/>
    <w:multiLevelType w:val="hybridMultilevel"/>
    <w:tmpl w:val="A9A24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100147"/>
    <w:multiLevelType w:val="hybridMultilevel"/>
    <w:tmpl w:val="6AACC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D23076"/>
    <w:multiLevelType w:val="hybridMultilevel"/>
    <w:tmpl w:val="00AE7C28"/>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D2430C"/>
    <w:multiLevelType w:val="hybridMultilevel"/>
    <w:tmpl w:val="B0D43DEA"/>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8D2722"/>
    <w:multiLevelType w:val="hybridMultilevel"/>
    <w:tmpl w:val="FD06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11A22"/>
    <w:multiLevelType w:val="hybridMultilevel"/>
    <w:tmpl w:val="8CDA27E6"/>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127537"/>
    <w:multiLevelType w:val="hybridMultilevel"/>
    <w:tmpl w:val="1226A7C4"/>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DD4F44"/>
    <w:multiLevelType w:val="hybridMultilevel"/>
    <w:tmpl w:val="3F22842C"/>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8140188">
    <w:abstractNumId w:val="8"/>
  </w:num>
  <w:num w:numId="2" w16cid:durableId="187062867">
    <w:abstractNumId w:val="11"/>
  </w:num>
  <w:num w:numId="3" w16cid:durableId="1270117611">
    <w:abstractNumId w:val="10"/>
  </w:num>
  <w:num w:numId="4" w16cid:durableId="576785209">
    <w:abstractNumId w:val="0"/>
  </w:num>
  <w:num w:numId="5" w16cid:durableId="1616402501">
    <w:abstractNumId w:val="3"/>
  </w:num>
  <w:num w:numId="6" w16cid:durableId="1990282535">
    <w:abstractNumId w:val="9"/>
  </w:num>
  <w:num w:numId="7" w16cid:durableId="130486187">
    <w:abstractNumId w:val="14"/>
  </w:num>
  <w:num w:numId="8" w16cid:durableId="908736780">
    <w:abstractNumId w:val="4"/>
  </w:num>
  <w:num w:numId="9" w16cid:durableId="891423719">
    <w:abstractNumId w:val="6"/>
  </w:num>
  <w:num w:numId="10" w16cid:durableId="565922435">
    <w:abstractNumId w:val="16"/>
  </w:num>
  <w:num w:numId="11" w16cid:durableId="1539246245">
    <w:abstractNumId w:val="7"/>
  </w:num>
  <w:num w:numId="12" w16cid:durableId="1358434882">
    <w:abstractNumId w:val="15"/>
  </w:num>
  <w:num w:numId="13" w16cid:durableId="1358890506">
    <w:abstractNumId w:val="2"/>
  </w:num>
  <w:num w:numId="14" w16cid:durableId="662004680">
    <w:abstractNumId w:val="5"/>
  </w:num>
  <w:num w:numId="15" w16cid:durableId="1332024566">
    <w:abstractNumId w:val="13"/>
  </w:num>
  <w:num w:numId="16" w16cid:durableId="1819107525">
    <w:abstractNumId w:val="17"/>
  </w:num>
  <w:num w:numId="17" w16cid:durableId="856819201">
    <w:abstractNumId w:val="12"/>
  </w:num>
  <w:num w:numId="18" w16cid:durableId="964505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061"/>
    <w:rsid w:val="00021098"/>
    <w:rsid w:val="000210C5"/>
    <w:rsid w:val="00084C0B"/>
    <w:rsid w:val="00184F2A"/>
    <w:rsid w:val="001F42C8"/>
    <w:rsid w:val="00217EE2"/>
    <w:rsid w:val="0022128B"/>
    <w:rsid w:val="002639BC"/>
    <w:rsid w:val="0027155F"/>
    <w:rsid w:val="00275061"/>
    <w:rsid w:val="00287644"/>
    <w:rsid w:val="002879FD"/>
    <w:rsid w:val="002A6B77"/>
    <w:rsid w:val="002E5DE3"/>
    <w:rsid w:val="00356D35"/>
    <w:rsid w:val="0038698A"/>
    <w:rsid w:val="003B1037"/>
    <w:rsid w:val="003F7167"/>
    <w:rsid w:val="004306A3"/>
    <w:rsid w:val="0048195F"/>
    <w:rsid w:val="004820D4"/>
    <w:rsid w:val="004B3BCF"/>
    <w:rsid w:val="004E11A1"/>
    <w:rsid w:val="005617C5"/>
    <w:rsid w:val="00570C6F"/>
    <w:rsid w:val="00572095"/>
    <w:rsid w:val="00577929"/>
    <w:rsid w:val="00581C42"/>
    <w:rsid w:val="005A107D"/>
    <w:rsid w:val="005C2600"/>
    <w:rsid w:val="005C32B8"/>
    <w:rsid w:val="0066663C"/>
    <w:rsid w:val="00695DCF"/>
    <w:rsid w:val="006C1097"/>
    <w:rsid w:val="006F26D7"/>
    <w:rsid w:val="006F4064"/>
    <w:rsid w:val="00742589"/>
    <w:rsid w:val="007C57A7"/>
    <w:rsid w:val="007F268E"/>
    <w:rsid w:val="0081325A"/>
    <w:rsid w:val="00836FBA"/>
    <w:rsid w:val="00882015"/>
    <w:rsid w:val="008A2CB4"/>
    <w:rsid w:val="008D68C9"/>
    <w:rsid w:val="008F203E"/>
    <w:rsid w:val="008F36E9"/>
    <w:rsid w:val="0090473F"/>
    <w:rsid w:val="00951B9D"/>
    <w:rsid w:val="00975644"/>
    <w:rsid w:val="00980DA9"/>
    <w:rsid w:val="009D1A91"/>
    <w:rsid w:val="009E74F7"/>
    <w:rsid w:val="009F092C"/>
    <w:rsid w:val="00AB4C94"/>
    <w:rsid w:val="00AE5B6B"/>
    <w:rsid w:val="00B05C24"/>
    <w:rsid w:val="00B74AC7"/>
    <w:rsid w:val="00BF1B32"/>
    <w:rsid w:val="00CF4D49"/>
    <w:rsid w:val="00D62570"/>
    <w:rsid w:val="00D75901"/>
    <w:rsid w:val="00D80834"/>
    <w:rsid w:val="00DB49E9"/>
    <w:rsid w:val="00E0285F"/>
    <w:rsid w:val="00E10A7E"/>
    <w:rsid w:val="00E22507"/>
    <w:rsid w:val="00E54E3E"/>
    <w:rsid w:val="00EB4F6F"/>
    <w:rsid w:val="00ED080D"/>
    <w:rsid w:val="00ED71F2"/>
    <w:rsid w:val="00EE73A0"/>
    <w:rsid w:val="00EF53FE"/>
    <w:rsid w:val="00F0248D"/>
    <w:rsid w:val="00F07A5A"/>
    <w:rsid w:val="00F10414"/>
    <w:rsid w:val="00F208FE"/>
    <w:rsid w:val="00F80A75"/>
    <w:rsid w:val="00F92B38"/>
    <w:rsid w:val="00FB7385"/>
    <w:rsid w:val="00FE5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F6378"/>
  <w15:docId w15:val="{FECAD71C-21AB-4FD0-8988-817EC76E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A3"/>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61"/>
    <w:pPr>
      <w:tabs>
        <w:tab w:val="center" w:pos="4513"/>
        <w:tab w:val="right" w:pos="9026"/>
      </w:tabs>
    </w:pPr>
  </w:style>
  <w:style w:type="character" w:customStyle="1" w:styleId="HeaderChar">
    <w:name w:val="Header Char"/>
    <w:basedOn w:val="DefaultParagraphFont"/>
    <w:link w:val="Header"/>
    <w:uiPriority w:val="99"/>
    <w:rsid w:val="00275061"/>
  </w:style>
  <w:style w:type="paragraph" w:styleId="Footer">
    <w:name w:val="footer"/>
    <w:basedOn w:val="Normal"/>
    <w:link w:val="FooterChar"/>
    <w:uiPriority w:val="99"/>
    <w:unhideWhenUsed/>
    <w:rsid w:val="00275061"/>
    <w:pPr>
      <w:tabs>
        <w:tab w:val="center" w:pos="4513"/>
        <w:tab w:val="right" w:pos="9026"/>
      </w:tabs>
    </w:pPr>
  </w:style>
  <w:style w:type="character" w:customStyle="1" w:styleId="FooterChar">
    <w:name w:val="Footer Char"/>
    <w:basedOn w:val="DefaultParagraphFont"/>
    <w:link w:val="Footer"/>
    <w:uiPriority w:val="99"/>
    <w:rsid w:val="00275061"/>
  </w:style>
  <w:style w:type="character" w:styleId="Hyperlink">
    <w:name w:val="Hyperlink"/>
    <w:basedOn w:val="DefaultParagraphFont"/>
    <w:uiPriority w:val="99"/>
    <w:unhideWhenUsed/>
    <w:rsid w:val="00D80834"/>
    <w:rPr>
      <w:color w:val="0563C1" w:themeColor="hyperlink"/>
      <w:u w:val="single"/>
    </w:rPr>
  </w:style>
  <w:style w:type="character" w:customStyle="1" w:styleId="UnresolvedMention1">
    <w:name w:val="Unresolved Mention1"/>
    <w:basedOn w:val="DefaultParagraphFont"/>
    <w:uiPriority w:val="99"/>
    <w:semiHidden/>
    <w:unhideWhenUsed/>
    <w:rsid w:val="00D80834"/>
    <w:rPr>
      <w:color w:val="605E5C"/>
      <w:shd w:val="clear" w:color="auto" w:fill="E1DFDD"/>
    </w:rPr>
  </w:style>
  <w:style w:type="character" w:styleId="FollowedHyperlink">
    <w:name w:val="FollowedHyperlink"/>
    <w:basedOn w:val="DefaultParagraphFont"/>
    <w:uiPriority w:val="99"/>
    <w:semiHidden/>
    <w:unhideWhenUsed/>
    <w:rsid w:val="0090473F"/>
    <w:rPr>
      <w:color w:val="954F72" w:themeColor="followedHyperlink"/>
      <w:u w:val="single"/>
    </w:rPr>
  </w:style>
  <w:style w:type="paragraph" w:styleId="ListParagraph">
    <w:name w:val="List Paragraph"/>
    <w:basedOn w:val="Normal"/>
    <w:uiPriority w:val="34"/>
    <w:qFormat/>
    <w:rsid w:val="008D68C9"/>
    <w:pPr>
      <w:ind w:left="720"/>
      <w:contextualSpacing/>
    </w:pPr>
  </w:style>
  <w:style w:type="character" w:styleId="UnresolvedMention">
    <w:name w:val="Unresolved Mention"/>
    <w:basedOn w:val="DefaultParagraphFont"/>
    <w:uiPriority w:val="99"/>
    <w:semiHidden/>
    <w:unhideWhenUsed/>
    <w:rsid w:val="00980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aic.gov.au" TargetMode="External"/><Relationship Id="rId18" Type="http://schemas.openxmlformats.org/officeDocument/2006/relationships/hyperlink" Target="http://www.humanrights.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rangedoor.vic.gov.au"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unicef.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hild" TargetMode="External"/><Relationship Id="rId20" Type="http://schemas.openxmlformats.org/officeDocument/2006/relationships/hyperlink" Target="http://www.childstoryreporte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4EE5.42971550"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keepthemsafe.nsw.gov.au"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www.pmc.gov.au/government/australian-national-flag-protoc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ecqa.gov.au" TargetMode="External"/><Relationship Id="rId22" Type="http://schemas.openxmlformats.org/officeDocument/2006/relationships/hyperlink" Target="http://www.kidsafens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ad7358-e2ec-446b-a7f1-469e798b6ef6">
      <Terms xmlns="http://schemas.microsoft.com/office/infopath/2007/PartnerControls"/>
    </lcf76f155ced4ddcb4097134ff3c332f>
    <TaxCatchAll xmlns="b6d06838-7b18-4a47-8979-51c8ef176dfb" xsi:nil="true"/>
    <TaxKeywordTaxHTField xmlns="b6d06838-7b18-4a47-8979-51c8ef176dfb">
      <Terms xmlns="http://schemas.microsoft.com/office/infopath/2007/PartnerControls"/>
    </TaxKeywordTaxHTField>
    <_Flow_SignoffStatus xmlns="d4ad7358-e2ec-446b-a7f1-469e798b6e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C9CD10B4B43641B69360D88F7D086D" ma:contentTypeVersion="22" ma:contentTypeDescription="Create a new document." ma:contentTypeScope="" ma:versionID="ca7c3b159d99b47dd17a49ba09e1ac08">
  <xsd:schema xmlns:xsd="http://www.w3.org/2001/XMLSchema" xmlns:xs="http://www.w3.org/2001/XMLSchema" xmlns:p="http://schemas.microsoft.com/office/2006/metadata/properties" xmlns:ns2="d4ad7358-e2ec-446b-a7f1-469e798b6ef6" xmlns:ns3="b6d06838-7b18-4a47-8979-51c8ef176dfb" targetNamespace="http://schemas.microsoft.com/office/2006/metadata/properties" ma:root="true" ma:fieldsID="9e10fa855faa37443fb8e2b9e05775b0" ns2:_="" ns3:_="">
    <xsd:import namespace="d4ad7358-e2ec-446b-a7f1-469e798b6ef6"/>
    <xsd:import namespace="b6d06838-7b18-4a47-8979-51c8ef176df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KeywordTaxHTField" minOccurs="0"/>
                <xsd:element ref="ns3:TaxCatchAll" minOccurs="0"/>
                <xsd:element ref="ns2:_Flow_SignoffStatus" minOccurs="0"/>
                <xsd:element ref="ns2:lcf76f155ced4ddcb4097134ff3c332f"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7358-e2ec-446b-a7f1-469e798b6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05f7d4-2fc4-4ce7-bd3a-d7fa9bc495c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06838-7b18-4a47-8979-51c8ef176d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4405f7d4-2fc4-4ce7-bd3a-d7fa9bc495c8"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f7fca65d-3aac-4a2a-a974-f4d17118eda4}" ma:internalName="TaxCatchAll" ma:showField="CatchAllData" ma:web="b6d06838-7b18-4a47-8979-51c8ef176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A06CD-F862-40D8-A887-C3528135685E}">
  <ds:schemaRefs>
    <ds:schemaRef ds:uri="http://schemas.microsoft.com/office/2006/metadata/properties"/>
    <ds:schemaRef ds:uri="http://schemas.microsoft.com/office/infopath/2007/PartnerControls"/>
    <ds:schemaRef ds:uri="cb5f2fa2-d33d-4358-aee2-bac8f6f1365b"/>
    <ds:schemaRef ds:uri="23ef7208-ef3b-4ad6-9150-40b8825302d0"/>
  </ds:schemaRefs>
</ds:datastoreItem>
</file>

<file path=customXml/itemProps2.xml><?xml version="1.0" encoding="utf-8"?>
<ds:datastoreItem xmlns:ds="http://schemas.openxmlformats.org/officeDocument/2006/customXml" ds:itemID="{3119C4DC-B329-4346-879F-8020D129FB45}"/>
</file>

<file path=customXml/itemProps3.xml><?xml version="1.0" encoding="utf-8"?>
<ds:datastoreItem xmlns:ds="http://schemas.openxmlformats.org/officeDocument/2006/customXml" ds:itemID="{C2AA3646-F144-4DEF-BD7A-58A1244E8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Stanley</dc:creator>
  <cp:keywords/>
  <dc:description/>
  <cp:lastModifiedBy>Yarrunga Admin</cp:lastModifiedBy>
  <cp:revision>9</cp:revision>
  <dcterms:created xsi:type="dcterms:W3CDTF">2022-09-28T06:06:00Z</dcterms:created>
  <dcterms:modified xsi:type="dcterms:W3CDTF">2023-06-28T04:37:00Z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0x0101006343D256CBD15D4EBBEDC6D423E825CB</vt:lpwstr>
  </property>
  <property fmtid="{D5CDD505-2E9C-101B-9397-08002B2CF9AE}" pid="3" name="MediaServiceImageTags">
    <vt:lpwstr/>
  </property>
</Properties>
</file>